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31EC7" w14:textId="77777777" w:rsidR="00826478" w:rsidRPr="00C32BE7" w:rsidRDefault="00826478" w:rsidP="00826478">
      <w:pPr>
        <w:pStyle w:val="Corpodetexto"/>
        <w:spacing w:before="6"/>
        <w:jc w:val="center"/>
        <w:rPr>
          <w:rFonts w:asciiTheme="minorHAnsi" w:hAnsiTheme="minorHAnsi" w:cstheme="minorHAnsi"/>
          <w:b w:val="0"/>
          <w:sz w:val="22"/>
          <w:szCs w:val="22"/>
        </w:rPr>
      </w:pPr>
      <w:r w:rsidRPr="00C32BE7">
        <w:rPr>
          <w:rFonts w:asciiTheme="minorHAnsi" w:hAnsiTheme="minorHAnsi" w:cstheme="minorHAnsi"/>
          <w:sz w:val="22"/>
          <w:szCs w:val="22"/>
        </w:rPr>
        <w:t>ANEXO II</w:t>
      </w:r>
    </w:p>
    <w:p w14:paraId="0AE08878" w14:textId="77777777" w:rsidR="00826478" w:rsidRPr="00C32BE7" w:rsidRDefault="00826478" w:rsidP="00826478">
      <w:pPr>
        <w:pStyle w:val="Corpodetexto"/>
        <w:spacing w:before="6"/>
        <w:jc w:val="center"/>
        <w:rPr>
          <w:rFonts w:asciiTheme="minorHAnsi" w:hAnsiTheme="minorHAnsi" w:cstheme="minorHAnsi"/>
          <w:sz w:val="22"/>
          <w:szCs w:val="22"/>
        </w:rPr>
      </w:pPr>
      <w:r w:rsidRPr="00C32BE7">
        <w:rPr>
          <w:rFonts w:asciiTheme="minorHAnsi" w:hAnsiTheme="minorHAnsi" w:cstheme="minorHAnsi"/>
          <w:sz w:val="22"/>
          <w:szCs w:val="22"/>
        </w:rPr>
        <w:t>MINUTA REFERENCIAL DO CONTRATO – ATO PRESIDENTE Nº04/2025</w:t>
      </w:r>
    </w:p>
    <w:p w14:paraId="62E024B4" w14:textId="77777777" w:rsidR="00826478" w:rsidRPr="00C32BE7" w:rsidRDefault="00826478" w:rsidP="00826478">
      <w:pPr>
        <w:spacing w:line="288" w:lineRule="auto"/>
        <w:jc w:val="both"/>
        <w:rPr>
          <w:rFonts w:asciiTheme="minorHAnsi" w:hAnsiTheme="minorHAnsi" w:cstheme="minorHAnsi"/>
          <w:b/>
          <w:sz w:val="22"/>
          <w:szCs w:val="22"/>
        </w:rPr>
      </w:pPr>
    </w:p>
    <w:p w14:paraId="4BED07AC" w14:textId="77777777" w:rsidR="00826478" w:rsidRPr="00C32BE7" w:rsidRDefault="00826478" w:rsidP="00826478">
      <w:pPr>
        <w:spacing w:line="288" w:lineRule="auto"/>
        <w:jc w:val="both"/>
        <w:rPr>
          <w:rFonts w:asciiTheme="minorHAnsi" w:hAnsiTheme="minorHAnsi" w:cstheme="minorHAnsi"/>
          <w:b/>
          <w:sz w:val="22"/>
          <w:szCs w:val="22"/>
        </w:rPr>
      </w:pPr>
    </w:p>
    <w:p w14:paraId="5F4C3C1B" w14:textId="77777777" w:rsidR="00826478" w:rsidRDefault="00826478" w:rsidP="00826478">
      <w:pPr>
        <w:pStyle w:val="SemEspaamento"/>
        <w:jc w:val="center"/>
        <w:rPr>
          <w:rFonts w:cstheme="minorHAnsi"/>
          <w:b/>
          <w:sz w:val="22"/>
          <w:szCs w:val="22"/>
        </w:rPr>
      </w:pPr>
      <w:r w:rsidRPr="00C32BE7">
        <w:rPr>
          <w:rFonts w:cstheme="minorHAnsi"/>
          <w:b/>
          <w:sz w:val="22"/>
          <w:szCs w:val="22"/>
        </w:rPr>
        <w:t xml:space="preserve">CONTRATO DE FORNECIMENTO CONTÍNUO E PARCELADO DE GÊNEROS DE HIGIENE E </w:t>
      </w:r>
    </w:p>
    <w:p w14:paraId="0AAAC3DC" w14:textId="77777777" w:rsidR="00826478" w:rsidRPr="00C32BE7" w:rsidRDefault="00826478" w:rsidP="00826478">
      <w:pPr>
        <w:pStyle w:val="SemEspaamento"/>
        <w:jc w:val="center"/>
        <w:rPr>
          <w:rFonts w:cstheme="minorHAnsi"/>
          <w:sz w:val="22"/>
          <w:szCs w:val="22"/>
        </w:rPr>
      </w:pPr>
      <w:r w:rsidRPr="00C32BE7">
        <w:rPr>
          <w:rFonts w:cstheme="minorHAnsi"/>
          <w:b/>
          <w:sz w:val="22"/>
          <w:szCs w:val="22"/>
        </w:rPr>
        <w:t>DESCARTÁVEIS</w:t>
      </w:r>
      <w:r w:rsidRPr="00C32BE7">
        <w:rPr>
          <w:rFonts w:cstheme="minorHAnsi"/>
          <w:sz w:val="22"/>
          <w:szCs w:val="22"/>
        </w:rPr>
        <w:t>.</w:t>
      </w:r>
    </w:p>
    <w:p w14:paraId="54287F8D" w14:textId="77777777" w:rsidR="00826478" w:rsidRPr="00C32BE7" w:rsidRDefault="00826478" w:rsidP="00826478">
      <w:pPr>
        <w:spacing w:line="288" w:lineRule="auto"/>
        <w:jc w:val="both"/>
        <w:rPr>
          <w:rFonts w:asciiTheme="minorHAnsi" w:eastAsia="Calibri" w:hAnsiTheme="minorHAnsi" w:cstheme="minorHAnsi"/>
          <w:iCs/>
          <w:color w:val="FF0000"/>
          <w:sz w:val="22"/>
          <w:szCs w:val="22"/>
          <w:highlight w:val="yellow"/>
        </w:rPr>
      </w:pPr>
    </w:p>
    <w:p w14:paraId="30B219A4" w14:textId="5C247B28" w:rsidR="00826478" w:rsidRPr="00C32BE7" w:rsidRDefault="00826478" w:rsidP="00826478">
      <w:pPr>
        <w:spacing w:line="288" w:lineRule="auto"/>
        <w:jc w:val="both"/>
        <w:rPr>
          <w:rFonts w:asciiTheme="minorHAnsi" w:eastAsia="Calibri" w:hAnsiTheme="minorHAnsi" w:cstheme="minorHAnsi"/>
          <w:b/>
          <w:sz w:val="22"/>
          <w:szCs w:val="22"/>
        </w:rPr>
      </w:pPr>
      <w:r w:rsidRPr="00C32BE7">
        <w:rPr>
          <w:rFonts w:asciiTheme="minorHAnsi" w:eastAsia="Calibri" w:hAnsiTheme="minorHAnsi" w:cstheme="minorHAnsi"/>
          <w:b/>
          <w:iCs/>
          <w:sz w:val="22"/>
          <w:szCs w:val="22"/>
        </w:rPr>
        <w:t xml:space="preserve">PROCESSO </w:t>
      </w:r>
      <w:r w:rsidRPr="003E69B8">
        <w:rPr>
          <w:rFonts w:asciiTheme="minorHAnsi" w:eastAsia="Calibri" w:hAnsiTheme="minorHAnsi" w:cstheme="minorHAnsi"/>
          <w:b/>
          <w:iCs/>
          <w:sz w:val="22"/>
          <w:szCs w:val="22"/>
        </w:rPr>
        <w:t xml:space="preserve">ADMINISTRATIVO Nº </w:t>
      </w:r>
      <w:r>
        <w:rPr>
          <w:rFonts w:asciiTheme="minorHAnsi" w:eastAsia="Calibri" w:hAnsiTheme="minorHAnsi" w:cstheme="minorHAnsi"/>
          <w:b/>
          <w:iCs/>
          <w:sz w:val="22"/>
          <w:szCs w:val="22"/>
        </w:rPr>
        <w:t>109/2025</w:t>
      </w:r>
    </w:p>
    <w:p w14:paraId="3B8E851D" w14:textId="77777777" w:rsidR="00826478" w:rsidRPr="00C32BE7" w:rsidRDefault="00826478" w:rsidP="00826478">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DISPENSA DE LICITAÇÃO N°</w:t>
      </w:r>
      <w:r>
        <w:rPr>
          <w:rFonts w:asciiTheme="minorHAnsi" w:eastAsia="Calibri" w:hAnsiTheme="minorHAnsi" w:cstheme="minorHAnsi"/>
          <w:b/>
          <w:iCs/>
          <w:sz w:val="22"/>
          <w:szCs w:val="22"/>
        </w:rPr>
        <w:t>02/2025</w:t>
      </w:r>
    </w:p>
    <w:p w14:paraId="65958FE3" w14:textId="77777777" w:rsidR="00826478" w:rsidRPr="00C32BE7" w:rsidRDefault="00826478" w:rsidP="00826478">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 xml:space="preserve">CONTRATO Nº </w:t>
      </w:r>
      <w:r w:rsidRPr="00C32BE7">
        <w:rPr>
          <w:rFonts w:asciiTheme="minorHAnsi" w:eastAsia="Calibri" w:hAnsiTheme="minorHAnsi" w:cstheme="minorHAnsi"/>
          <w:b/>
          <w:iCs/>
          <w:sz w:val="22"/>
          <w:szCs w:val="22"/>
          <w:highlight w:val="darkGray"/>
        </w:rPr>
        <w:t>XX/XXXX</w:t>
      </w:r>
    </w:p>
    <w:p w14:paraId="35BDD5F3"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4EC5A6FD"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 xml:space="preserve">Pelo presente contrato de fornecimento contínuo e parcelado as partes de um lado como </w:t>
      </w:r>
      <w:r w:rsidRPr="00C32BE7">
        <w:rPr>
          <w:rFonts w:asciiTheme="minorHAnsi" w:eastAsia="Calibri" w:hAnsiTheme="minorHAnsi" w:cstheme="minorHAnsi"/>
          <w:b/>
          <w:sz w:val="22"/>
          <w:szCs w:val="22"/>
        </w:rPr>
        <w:t>CONTRATANTE</w:t>
      </w:r>
      <w:r w:rsidRPr="00C32BE7">
        <w:rPr>
          <w:rFonts w:asciiTheme="minorHAnsi" w:eastAsia="Calibri" w:hAnsiTheme="minorHAnsi" w:cstheme="minorHAnsi"/>
          <w:sz w:val="22"/>
          <w:szCs w:val="22"/>
        </w:rPr>
        <w:t xml:space="preserve">, a </w:t>
      </w:r>
      <w:r w:rsidRPr="00C32BE7">
        <w:rPr>
          <w:rFonts w:asciiTheme="minorHAnsi" w:eastAsia="Calibri" w:hAnsiTheme="minorHAnsi" w:cstheme="minorHAnsi"/>
          <w:b/>
          <w:sz w:val="22"/>
          <w:szCs w:val="22"/>
        </w:rPr>
        <w:t>CÂMARA MUNICIPAL DE MONTE MOR</w:t>
      </w:r>
      <w:r w:rsidRPr="00C32BE7">
        <w:rPr>
          <w:rFonts w:asciiTheme="minorHAnsi" w:eastAsia="Calibri" w:hAnsiTheme="minorHAnsi" w:cstheme="minorHAnsi"/>
          <w:sz w:val="22"/>
          <w:szCs w:val="22"/>
        </w:rPr>
        <w:t xml:space="preserve">, Pessoa Jurídica de Direito Público, inscrita no CNPJ nº 73.986.994/0001-30,  com sede administrativa na Rua Rage Maluf, 61, Centro, Monte Mor, neste ato representada pelo Presidente da Câmara Municipal, Senhor </w:t>
      </w:r>
      <w:r w:rsidRPr="00C32BE7">
        <w:rPr>
          <w:rFonts w:asciiTheme="minorHAnsi" w:eastAsia="Calibri" w:hAnsiTheme="minorHAnsi" w:cstheme="minorHAnsi"/>
          <w:sz w:val="22"/>
          <w:szCs w:val="22"/>
          <w:highlight w:val="darkGray"/>
        </w:rPr>
        <w:t xml:space="preserve">XXXXXXXXXXX, portador do RG nº </w:t>
      </w:r>
      <w:proofErr w:type="spellStart"/>
      <w:r w:rsidRPr="00C32BE7">
        <w:rPr>
          <w:rFonts w:asciiTheme="minorHAnsi" w:eastAsia="Calibri" w:hAnsiTheme="minorHAnsi" w:cstheme="minorHAnsi"/>
          <w:sz w:val="22"/>
          <w:szCs w:val="22"/>
          <w:highlight w:val="darkGray"/>
        </w:rPr>
        <w:t>xxxxx</w:t>
      </w:r>
      <w:proofErr w:type="spellEnd"/>
      <w:r w:rsidRPr="00C32BE7">
        <w:rPr>
          <w:rFonts w:asciiTheme="minorHAnsi" w:eastAsia="Calibri" w:hAnsiTheme="minorHAnsi" w:cstheme="minorHAnsi"/>
          <w:sz w:val="22"/>
          <w:szCs w:val="22"/>
          <w:highlight w:val="darkGray"/>
        </w:rPr>
        <w:t xml:space="preserve"> e CPF nº </w:t>
      </w:r>
      <w:proofErr w:type="spellStart"/>
      <w:r w:rsidRPr="00C32BE7">
        <w:rPr>
          <w:rFonts w:asciiTheme="minorHAnsi" w:eastAsia="Calibri" w:hAnsiTheme="minorHAnsi" w:cstheme="minorHAnsi"/>
          <w:sz w:val="22"/>
          <w:szCs w:val="22"/>
          <w:highlight w:val="darkGray"/>
        </w:rPr>
        <w:t>xxxxxx</w:t>
      </w:r>
      <w:proofErr w:type="spellEnd"/>
      <w:r w:rsidRPr="00C32BE7">
        <w:rPr>
          <w:rFonts w:asciiTheme="minorHAnsi" w:eastAsia="Calibri" w:hAnsiTheme="minorHAnsi" w:cstheme="minorHAnsi"/>
          <w:sz w:val="22"/>
          <w:szCs w:val="22"/>
        </w:rPr>
        <w:t xml:space="preserve"> e de outro lado como </w:t>
      </w:r>
      <w:r w:rsidRPr="00C32BE7">
        <w:rPr>
          <w:rFonts w:asciiTheme="minorHAnsi" w:eastAsia="Calibri" w:hAnsiTheme="minorHAnsi" w:cstheme="minorHAnsi"/>
          <w:b/>
          <w:sz w:val="22"/>
          <w:szCs w:val="22"/>
        </w:rPr>
        <w:t>CONTRATADA</w:t>
      </w:r>
      <w:r w:rsidRPr="00C32BE7">
        <w:rPr>
          <w:rFonts w:asciiTheme="minorHAnsi" w:eastAsia="Calibri" w:hAnsiTheme="minorHAnsi" w:cstheme="minorHAnsi"/>
          <w:sz w:val="22"/>
          <w:szCs w:val="22"/>
        </w:rPr>
        <w:t xml:space="preserve"> a empresa </w:t>
      </w:r>
      <w:r w:rsidRPr="00C32BE7">
        <w:rPr>
          <w:rFonts w:asciiTheme="minorHAnsi" w:eastAsia="Calibri" w:hAnsiTheme="minorHAnsi" w:cstheme="minorHAnsi"/>
          <w:b/>
          <w:sz w:val="22"/>
          <w:szCs w:val="22"/>
          <w:highlight w:val="darkGray"/>
        </w:rPr>
        <w:t>XXXXXXXXXXXXXXXXXXX</w:t>
      </w:r>
      <w:r w:rsidRPr="00C32BE7">
        <w:rPr>
          <w:rFonts w:asciiTheme="minorHAnsi" w:eastAsia="Calibri" w:hAnsiTheme="minorHAnsi" w:cstheme="minorHAnsi"/>
          <w:sz w:val="22"/>
          <w:szCs w:val="22"/>
          <w:highlight w:val="darkGray"/>
        </w:rPr>
        <w:t xml:space="preserve">, inscrita no CNPJ nº </w:t>
      </w:r>
      <w:proofErr w:type="spellStart"/>
      <w:r w:rsidRPr="00C32BE7">
        <w:rPr>
          <w:rFonts w:asciiTheme="minorHAnsi" w:eastAsia="Calibri" w:hAnsiTheme="minorHAnsi" w:cstheme="minorHAnsi"/>
          <w:sz w:val="22"/>
          <w:szCs w:val="22"/>
          <w:highlight w:val="darkGray"/>
        </w:rPr>
        <w:t>xxxxxxxxxxxxxxxxxxxxxx</w:t>
      </w:r>
      <w:proofErr w:type="spellEnd"/>
      <w:r w:rsidRPr="00C32BE7">
        <w:rPr>
          <w:rFonts w:asciiTheme="minorHAnsi" w:eastAsia="Calibri" w:hAnsiTheme="minorHAnsi" w:cstheme="minorHAnsi"/>
          <w:sz w:val="22"/>
          <w:szCs w:val="22"/>
          <w:highlight w:val="darkGray"/>
        </w:rPr>
        <w:t xml:space="preserve">, inscrição estadual nº </w:t>
      </w:r>
      <w:proofErr w:type="spellStart"/>
      <w:r w:rsidRPr="00C32BE7">
        <w:rPr>
          <w:rFonts w:asciiTheme="minorHAnsi" w:eastAsia="Calibri" w:hAnsiTheme="minorHAnsi" w:cstheme="minorHAnsi"/>
          <w:sz w:val="22"/>
          <w:szCs w:val="22"/>
          <w:highlight w:val="darkGray"/>
        </w:rPr>
        <w:t>xxxxxxxxxxxxxxxxx</w:t>
      </w:r>
      <w:proofErr w:type="spellEnd"/>
      <w:r w:rsidRPr="00C32BE7">
        <w:rPr>
          <w:rFonts w:asciiTheme="minorHAnsi" w:eastAsia="Calibri" w:hAnsiTheme="minorHAnsi" w:cstheme="minorHAnsi"/>
          <w:sz w:val="22"/>
          <w:szCs w:val="22"/>
          <w:highlight w:val="darkGray"/>
        </w:rPr>
        <w:t xml:space="preserve">, com sede na rua </w:t>
      </w:r>
      <w:proofErr w:type="spellStart"/>
      <w:r w:rsidRPr="00C32BE7">
        <w:rPr>
          <w:rFonts w:asciiTheme="minorHAnsi" w:eastAsia="Calibri" w:hAnsiTheme="minorHAnsi" w:cstheme="minorHAnsi"/>
          <w:sz w:val="22"/>
          <w:szCs w:val="22"/>
          <w:highlight w:val="darkGray"/>
        </w:rPr>
        <w:t>xxxxxxxxxxxxxxxxxxxxxxxxxxxxxxxxxx</w:t>
      </w:r>
      <w:proofErr w:type="spellEnd"/>
      <w:r w:rsidRPr="00C32BE7">
        <w:rPr>
          <w:rFonts w:asciiTheme="minorHAnsi" w:eastAsia="Calibri" w:hAnsiTheme="minorHAnsi" w:cstheme="minorHAnsi"/>
          <w:sz w:val="22"/>
          <w:szCs w:val="22"/>
          <w:highlight w:val="darkGray"/>
        </w:rPr>
        <w:t xml:space="preserve">, neste ato representada pelo Senhor </w:t>
      </w:r>
      <w:proofErr w:type="spellStart"/>
      <w:r w:rsidRPr="00C32BE7">
        <w:rPr>
          <w:rFonts w:asciiTheme="minorHAnsi" w:eastAsia="Calibri" w:hAnsiTheme="minorHAnsi" w:cstheme="minorHAnsi"/>
          <w:sz w:val="22"/>
          <w:szCs w:val="22"/>
          <w:highlight w:val="darkGray"/>
        </w:rPr>
        <w:t>xxxxxxxxxxxxxxxxx</w:t>
      </w:r>
      <w:proofErr w:type="spellEnd"/>
      <w:r w:rsidRPr="00C32BE7">
        <w:rPr>
          <w:rFonts w:asciiTheme="minorHAnsi" w:eastAsia="Calibri" w:hAnsiTheme="minorHAnsi" w:cstheme="minorHAnsi"/>
          <w:sz w:val="22"/>
          <w:szCs w:val="22"/>
          <w:highlight w:val="darkGray"/>
        </w:rPr>
        <w:t xml:space="preserve">, portador do R.G n° </w:t>
      </w:r>
      <w:proofErr w:type="spellStart"/>
      <w:r w:rsidRPr="00C32BE7">
        <w:rPr>
          <w:rFonts w:asciiTheme="minorHAnsi" w:eastAsia="Calibri" w:hAnsiTheme="minorHAnsi" w:cstheme="minorHAnsi"/>
          <w:sz w:val="22"/>
          <w:szCs w:val="22"/>
          <w:highlight w:val="darkGray"/>
        </w:rPr>
        <w:t>xxxxxxxxxx</w:t>
      </w:r>
      <w:proofErr w:type="spellEnd"/>
      <w:r w:rsidRPr="00C32BE7">
        <w:rPr>
          <w:rFonts w:asciiTheme="minorHAnsi" w:eastAsia="Calibri" w:hAnsiTheme="minorHAnsi" w:cstheme="minorHAnsi"/>
          <w:sz w:val="22"/>
          <w:szCs w:val="22"/>
          <w:highlight w:val="darkGray"/>
        </w:rPr>
        <w:t xml:space="preserve">, residente e domiciliado na </w:t>
      </w:r>
      <w:proofErr w:type="spellStart"/>
      <w:r w:rsidRPr="00C32BE7">
        <w:rPr>
          <w:rFonts w:asciiTheme="minorHAnsi" w:eastAsia="Calibri" w:hAnsiTheme="minorHAnsi" w:cstheme="minorHAnsi"/>
          <w:sz w:val="22"/>
          <w:szCs w:val="22"/>
          <w:highlight w:val="darkGray"/>
        </w:rPr>
        <w:t>xxxxxxxxxxxxxxxxx</w:t>
      </w:r>
      <w:proofErr w:type="spellEnd"/>
      <w:r w:rsidRPr="00C32BE7">
        <w:rPr>
          <w:rFonts w:asciiTheme="minorHAnsi" w:eastAsia="Calibri" w:hAnsiTheme="minorHAnsi" w:cstheme="minorHAnsi"/>
          <w:sz w:val="22"/>
          <w:szCs w:val="22"/>
          <w:highlight w:val="darkGray"/>
        </w:rPr>
        <w:t xml:space="preserve"> no Município de </w:t>
      </w:r>
      <w:proofErr w:type="spellStart"/>
      <w:r w:rsidRPr="00C32BE7">
        <w:rPr>
          <w:rFonts w:asciiTheme="minorHAnsi" w:eastAsia="Calibri" w:hAnsiTheme="minorHAnsi" w:cstheme="minorHAnsi"/>
          <w:sz w:val="22"/>
          <w:szCs w:val="22"/>
          <w:highlight w:val="darkGray"/>
        </w:rPr>
        <w:t>xxxxxxxxxxxxxxx</w:t>
      </w:r>
      <w:proofErr w:type="spellEnd"/>
      <w:r w:rsidRPr="00C32BE7">
        <w:rPr>
          <w:rFonts w:asciiTheme="minorHAnsi" w:eastAsia="Calibri" w:hAnsiTheme="minorHAnsi" w:cstheme="minorHAnsi"/>
          <w:sz w:val="22"/>
          <w:szCs w:val="22"/>
        </w:rPr>
        <w:t>, pactuam as seguintes cláusulas e condições:</w:t>
      </w:r>
    </w:p>
    <w:p w14:paraId="0FA41E57" w14:textId="77777777" w:rsidR="00826478" w:rsidRPr="00C32BE7" w:rsidRDefault="00826478" w:rsidP="00826478">
      <w:pPr>
        <w:spacing w:line="288" w:lineRule="auto"/>
        <w:jc w:val="both"/>
        <w:rPr>
          <w:rFonts w:asciiTheme="minorHAnsi" w:eastAsia="Calibri" w:hAnsiTheme="minorHAnsi" w:cstheme="minorHAnsi"/>
          <w:sz w:val="22"/>
          <w:szCs w:val="22"/>
        </w:rPr>
      </w:pPr>
    </w:p>
    <w:p w14:paraId="262CAEB2" w14:textId="77777777" w:rsidR="00826478" w:rsidRPr="00C32BE7" w:rsidRDefault="00826478" w:rsidP="00826478">
      <w:pPr>
        <w:spacing w:line="288" w:lineRule="auto"/>
        <w:jc w:val="both"/>
        <w:rPr>
          <w:rFonts w:asciiTheme="minorHAnsi" w:eastAsia="Calibri" w:hAnsiTheme="minorHAnsi" w:cstheme="minorHAnsi"/>
          <w:b/>
          <w:sz w:val="22"/>
          <w:szCs w:val="22"/>
        </w:rPr>
      </w:pPr>
      <w:r w:rsidRPr="00C32BE7">
        <w:rPr>
          <w:rFonts w:asciiTheme="minorHAnsi" w:eastAsia="Calibri" w:hAnsiTheme="minorHAnsi" w:cstheme="minorHAnsi"/>
          <w:b/>
          <w:sz w:val="22"/>
          <w:szCs w:val="22"/>
        </w:rPr>
        <w:t>DA FUNDAMENTAÇÃO LEGAL</w:t>
      </w:r>
    </w:p>
    <w:p w14:paraId="1B36BA42"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 xml:space="preserve">1.1 A presente celebração contratual foi autorizada em razão de determinação exarada nos autos do </w:t>
      </w:r>
      <w:r w:rsidRPr="00C32BE7">
        <w:rPr>
          <w:rFonts w:asciiTheme="minorHAnsi" w:eastAsia="Calibri" w:hAnsiTheme="minorHAnsi" w:cstheme="minorHAnsi"/>
          <w:sz w:val="22"/>
          <w:szCs w:val="22"/>
          <w:highlight w:val="darkGray"/>
        </w:rPr>
        <w:t xml:space="preserve">Processo n° </w:t>
      </w:r>
      <w:proofErr w:type="spellStart"/>
      <w:r w:rsidRPr="00C32BE7">
        <w:rPr>
          <w:rFonts w:asciiTheme="minorHAnsi" w:eastAsia="Calibri" w:hAnsiTheme="minorHAnsi" w:cstheme="minorHAnsi"/>
          <w:sz w:val="22"/>
          <w:szCs w:val="22"/>
          <w:highlight w:val="darkGray"/>
        </w:rPr>
        <w:t>xxxx</w:t>
      </w:r>
      <w:proofErr w:type="spellEnd"/>
      <w:r w:rsidRPr="00C32BE7">
        <w:rPr>
          <w:rFonts w:asciiTheme="minorHAnsi" w:eastAsia="Calibri" w:hAnsiTheme="minorHAnsi" w:cstheme="minorHAnsi"/>
          <w:sz w:val="22"/>
          <w:szCs w:val="22"/>
          <w:highlight w:val="darkGray"/>
        </w:rPr>
        <w:t xml:space="preserve"> – Dispensa de Licitação nº </w:t>
      </w:r>
      <w:proofErr w:type="spellStart"/>
      <w:r w:rsidRPr="00C32BE7">
        <w:rPr>
          <w:rFonts w:asciiTheme="minorHAnsi" w:eastAsia="Calibri" w:hAnsiTheme="minorHAnsi" w:cstheme="minorHAnsi"/>
          <w:sz w:val="22"/>
          <w:szCs w:val="22"/>
          <w:highlight w:val="darkGray"/>
        </w:rPr>
        <w:t>xxx</w:t>
      </w:r>
      <w:proofErr w:type="spellEnd"/>
      <w:r w:rsidRPr="00C32BE7">
        <w:rPr>
          <w:rFonts w:asciiTheme="minorHAnsi" w:eastAsia="Calibri" w:hAnsiTheme="minorHAnsi" w:cstheme="minorHAnsi"/>
          <w:sz w:val="22"/>
          <w:szCs w:val="22"/>
        </w:rPr>
        <w:t>, justificada no critério valorativo com base no art. 75, II, da Lei 14.133, de 1º de abril de 2021.</w:t>
      </w:r>
    </w:p>
    <w:p w14:paraId="1D94366B"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1.2 O presente contrato será regido pela Lei Federal nº14.133, de 2021, pela Resolução da Câmara Municipal de Monte Mor nº 08, de 2024 e demais normas correlatas e regulamentares à espécie, bem como pelos princípios da Teoria Geral dos Contratos, pelas disposições do Direito Privado, e, nos casos omissos, pelo Código Civil Brasileiro e legislação em vigor.</w:t>
      </w:r>
    </w:p>
    <w:p w14:paraId="59F86270" w14:textId="77777777" w:rsidR="00826478" w:rsidRPr="00C32BE7" w:rsidRDefault="00826478" w:rsidP="00826478">
      <w:pPr>
        <w:spacing w:line="288" w:lineRule="auto"/>
        <w:jc w:val="both"/>
        <w:rPr>
          <w:rFonts w:asciiTheme="minorHAnsi" w:eastAsia="Calibri" w:hAnsiTheme="minorHAnsi" w:cstheme="minorHAnsi"/>
          <w:bCs/>
          <w:sz w:val="22"/>
          <w:szCs w:val="22"/>
        </w:rPr>
      </w:pPr>
    </w:p>
    <w:p w14:paraId="28E54C0A" w14:textId="77777777" w:rsidR="00826478" w:rsidRPr="00C32BE7" w:rsidRDefault="00826478" w:rsidP="00826478">
      <w:pPr>
        <w:tabs>
          <w:tab w:val="center" w:pos="4606"/>
        </w:tabs>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 xml:space="preserve">DO OBJETO </w:t>
      </w:r>
      <w:r w:rsidRPr="00C32BE7">
        <w:rPr>
          <w:rFonts w:asciiTheme="minorHAnsi" w:eastAsia="Calibri" w:hAnsiTheme="minorHAnsi" w:cstheme="minorHAnsi"/>
          <w:b/>
          <w:bCs/>
          <w:sz w:val="22"/>
          <w:szCs w:val="22"/>
        </w:rPr>
        <w:tab/>
      </w:r>
    </w:p>
    <w:p w14:paraId="7FA2DDF1" w14:textId="77777777" w:rsidR="00826478" w:rsidRPr="00C32BE7" w:rsidRDefault="00826478" w:rsidP="00826478">
      <w:pPr>
        <w:spacing w:line="288" w:lineRule="auto"/>
        <w:jc w:val="both"/>
        <w:rPr>
          <w:rFonts w:asciiTheme="minorHAnsi" w:hAnsiTheme="minorHAnsi" w:cstheme="minorHAnsi"/>
          <w:bCs/>
          <w:sz w:val="22"/>
          <w:szCs w:val="22"/>
        </w:rPr>
      </w:pPr>
      <w:r w:rsidRPr="00C32BE7">
        <w:rPr>
          <w:rFonts w:asciiTheme="minorHAnsi" w:eastAsia="Calibri" w:hAnsiTheme="minorHAnsi" w:cstheme="minorHAnsi"/>
          <w:bCs/>
          <w:sz w:val="22"/>
          <w:szCs w:val="22"/>
        </w:rPr>
        <w:t>2.1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O objeto deste c</w:t>
      </w:r>
      <w:r w:rsidRPr="00C32BE7">
        <w:rPr>
          <w:rFonts w:asciiTheme="minorHAnsi" w:eastAsia="Calibri" w:hAnsiTheme="minorHAnsi" w:cstheme="minorHAnsi"/>
          <w:sz w:val="22"/>
          <w:szCs w:val="22"/>
        </w:rPr>
        <w:t xml:space="preserve">ontrato versa sobre </w:t>
      </w:r>
      <w:r w:rsidRPr="00C32BE7">
        <w:rPr>
          <w:rFonts w:asciiTheme="minorHAnsi" w:hAnsiTheme="minorHAnsi" w:cstheme="minorHAnsi"/>
          <w:bCs/>
          <w:sz w:val="22"/>
          <w:szCs w:val="22"/>
        </w:rPr>
        <w:t>fornecimento de natureza contínua e parcelada de Gêneros de Limpeza e Descartáveis</w:t>
      </w:r>
      <w:r w:rsidRPr="00C32BE7">
        <w:rPr>
          <w:rFonts w:asciiTheme="minorHAnsi" w:hAnsiTheme="minorHAnsi" w:cstheme="minorHAnsi"/>
          <w:sz w:val="22"/>
          <w:szCs w:val="22"/>
        </w:rPr>
        <w:t>,</w:t>
      </w:r>
      <w:r w:rsidRPr="00C32BE7">
        <w:rPr>
          <w:rFonts w:asciiTheme="minorHAnsi" w:hAnsiTheme="minorHAnsi" w:cstheme="minorHAnsi"/>
          <w:bCs/>
          <w:sz w:val="22"/>
          <w:szCs w:val="22"/>
        </w:rPr>
        <w:t xml:space="preserve"> nos termos e condições estabelecidos no Termo de Referência.</w:t>
      </w:r>
    </w:p>
    <w:p w14:paraId="26295D3D" w14:textId="77777777" w:rsidR="00826478" w:rsidRPr="00C32BE7" w:rsidRDefault="00826478" w:rsidP="00826478">
      <w:pPr>
        <w:spacing w:line="288" w:lineRule="auto"/>
        <w:jc w:val="both"/>
        <w:rPr>
          <w:rFonts w:asciiTheme="minorHAnsi" w:hAnsiTheme="minorHAnsi" w:cstheme="minorHAnsi"/>
          <w:bCs/>
          <w:sz w:val="22"/>
          <w:szCs w:val="22"/>
          <w:lang w:bidi="pt-BR"/>
        </w:rPr>
      </w:pPr>
      <w:r w:rsidRPr="00C32BE7">
        <w:rPr>
          <w:rFonts w:asciiTheme="minorHAnsi" w:hAnsiTheme="minorHAnsi" w:cstheme="minorHAnsi"/>
          <w:sz w:val="22"/>
          <w:szCs w:val="22"/>
          <w:lang w:bidi="pt-BR"/>
        </w:rPr>
        <w:t>2.2</w:t>
      </w:r>
      <w:r w:rsidRPr="00C32BE7">
        <w:rPr>
          <w:rFonts w:asciiTheme="minorHAnsi" w:hAnsiTheme="minorHAnsi" w:cstheme="minorHAnsi"/>
          <w:bCs/>
          <w:sz w:val="22"/>
          <w:szCs w:val="22"/>
          <w:lang w:bidi="pt-BR"/>
        </w:rPr>
        <w:t xml:space="preserve"> O termo de referência – Anexo I deste instrumento, é o documento que descreve pormenorizadamente as especificações do objeto, razão pela qual faz parte deste contrato independentemente de transcrição.</w:t>
      </w:r>
    </w:p>
    <w:p w14:paraId="1BEABC36" w14:textId="77777777" w:rsidR="00826478" w:rsidRPr="00C32BE7" w:rsidRDefault="00826478" w:rsidP="00826478">
      <w:pPr>
        <w:spacing w:line="288" w:lineRule="auto"/>
        <w:jc w:val="both"/>
        <w:rPr>
          <w:rFonts w:asciiTheme="minorHAnsi" w:hAnsiTheme="minorHAnsi" w:cstheme="minorHAnsi"/>
          <w:b/>
          <w:sz w:val="22"/>
          <w:szCs w:val="22"/>
          <w:lang w:bidi="pt-BR"/>
        </w:rPr>
      </w:pPr>
    </w:p>
    <w:p w14:paraId="17432F4C" w14:textId="77777777" w:rsidR="00826478" w:rsidRPr="00C32BE7" w:rsidRDefault="00826478" w:rsidP="00826478">
      <w:pPr>
        <w:spacing w:line="288" w:lineRule="auto"/>
        <w:jc w:val="both"/>
        <w:rPr>
          <w:rFonts w:asciiTheme="minorHAnsi" w:hAnsiTheme="minorHAnsi" w:cstheme="minorHAnsi"/>
          <w:b/>
          <w:sz w:val="22"/>
          <w:szCs w:val="22"/>
          <w:lang w:bidi="pt-BR"/>
        </w:rPr>
      </w:pPr>
      <w:r w:rsidRPr="00C32BE7">
        <w:rPr>
          <w:rFonts w:asciiTheme="minorHAnsi" w:hAnsiTheme="minorHAnsi" w:cstheme="minorHAnsi"/>
          <w:b/>
          <w:sz w:val="22"/>
          <w:szCs w:val="22"/>
          <w:lang w:bidi="pt-BR"/>
        </w:rPr>
        <w:t xml:space="preserve">REGIME E FORMA DE EXECUÇÃO </w:t>
      </w:r>
    </w:p>
    <w:p w14:paraId="077A3B9F"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3.1</w:t>
      </w:r>
      <w:r w:rsidRPr="00C32BE7">
        <w:rPr>
          <w:rFonts w:asciiTheme="minorHAnsi" w:hAnsiTheme="minorHAnsi" w:cstheme="minorHAnsi"/>
          <w:sz w:val="22"/>
          <w:szCs w:val="22"/>
        </w:rPr>
        <w:t xml:space="preserve"> O regime de execução deste contrato é a empreitada por preço unitário, com adjudicação pelo menor preço global por lote.</w:t>
      </w:r>
    </w:p>
    <w:p w14:paraId="774E0166"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3.2 A forma de execução deste contrato é o fornecimento continuado e parcelado sob demanda do órgão emitida via OF (ordem de fornecimento).</w:t>
      </w:r>
    </w:p>
    <w:p w14:paraId="0698A091" w14:textId="77777777" w:rsidR="00826478" w:rsidRPr="00C32BE7" w:rsidRDefault="00826478" w:rsidP="00826478">
      <w:pPr>
        <w:spacing w:line="288" w:lineRule="auto"/>
        <w:rPr>
          <w:rFonts w:asciiTheme="minorHAnsi" w:hAnsiTheme="minorHAnsi" w:cstheme="minorHAnsi"/>
          <w:sz w:val="22"/>
          <w:szCs w:val="22"/>
        </w:rPr>
      </w:pPr>
      <w:r w:rsidRPr="00C32BE7">
        <w:rPr>
          <w:rFonts w:asciiTheme="minorHAnsi" w:hAnsiTheme="minorHAnsi" w:cstheme="minorHAnsi"/>
          <w:sz w:val="22"/>
          <w:szCs w:val="22"/>
        </w:rPr>
        <w:lastRenderedPageBreak/>
        <w:t xml:space="preserve">3.2.1 A medição será a cada entrega requisitada, com intervalos definidos pela Administração e estabelecidas no TR. </w:t>
      </w:r>
    </w:p>
    <w:p w14:paraId="28548D8E" w14:textId="77777777" w:rsidR="00826478" w:rsidRPr="00C32BE7" w:rsidRDefault="00826478" w:rsidP="00826478">
      <w:pPr>
        <w:spacing w:line="288" w:lineRule="auto"/>
        <w:rPr>
          <w:rFonts w:asciiTheme="minorHAnsi" w:hAnsiTheme="minorHAnsi" w:cstheme="minorHAnsi"/>
          <w:sz w:val="22"/>
          <w:szCs w:val="22"/>
        </w:rPr>
      </w:pPr>
      <w:r w:rsidRPr="00C32BE7">
        <w:rPr>
          <w:rFonts w:asciiTheme="minorHAnsi" w:hAnsiTheme="minorHAnsi" w:cstheme="minorHAnsi"/>
          <w:iCs/>
          <w:sz w:val="22"/>
          <w:szCs w:val="22"/>
        </w:rPr>
        <w:t xml:space="preserve">3.3. A contratada fornecerá os produtos objeto desta contratação na sede da Câmara Municipal de Monte Mor, obedecendo os prazos e condições do TR (termo de referência). </w:t>
      </w:r>
    </w:p>
    <w:p w14:paraId="4EC740E0"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3.4 A execução deve se iniciar a contar da expedição da OF (ordem de fornecimento).</w:t>
      </w:r>
    </w:p>
    <w:p w14:paraId="4D10A55F" w14:textId="77777777" w:rsidR="00826478" w:rsidRPr="00C32BE7" w:rsidRDefault="00826478" w:rsidP="00826478">
      <w:pPr>
        <w:spacing w:line="288" w:lineRule="auto"/>
        <w:jc w:val="both"/>
        <w:rPr>
          <w:rFonts w:asciiTheme="minorHAnsi" w:eastAsia="Calibri" w:hAnsiTheme="minorHAnsi" w:cstheme="minorHAnsi"/>
          <w:b/>
          <w:iCs/>
          <w:sz w:val="22"/>
          <w:szCs w:val="22"/>
        </w:rPr>
      </w:pPr>
    </w:p>
    <w:p w14:paraId="12A4F8BE" w14:textId="77777777" w:rsidR="00826478" w:rsidRPr="00C32BE7" w:rsidRDefault="00826478" w:rsidP="00826478">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 xml:space="preserve">DA EXECUÇÃO DO OBJETO </w:t>
      </w:r>
    </w:p>
    <w:p w14:paraId="5DE75296"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sz w:val="22"/>
          <w:szCs w:val="22"/>
        </w:rPr>
      </w:pPr>
      <w:r w:rsidRPr="00C32BE7">
        <w:rPr>
          <w:rFonts w:asciiTheme="minorHAnsi" w:hAnsiTheme="minorHAnsi" w:cstheme="minorHAnsi"/>
          <w:color w:val="000000"/>
          <w:sz w:val="22"/>
          <w:szCs w:val="22"/>
        </w:rPr>
        <w:t xml:space="preserve">4.1 A execução do objeto deverá obedecer o detalhamento disposto </w:t>
      </w:r>
      <w:r w:rsidRPr="00C32BE7">
        <w:rPr>
          <w:rFonts w:asciiTheme="minorHAnsi" w:hAnsiTheme="minorHAnsi" w:cstheme="minorHAnsi"/>
          <w:sz w:val="22"/>
          <w:szCs w:val="22"/>
        </w:rPr>
        <w:t xml:space="preserve">no Termo de Referência no tocante aos prazos, descrição, quantitativo, rotina, obrigações, </w:t>
      </w:r>
      <w:proofErr w:type="gramStart"/>
      <w:r w:rsidRPr="00C32BE7">
        <w:rPr>
          <w:rFonts w:asciiTheme="minorHAnsi" w:hAnsiTheme="minorHAnsi" w:cstheme="minorHAnsi"/>
          <w:sz w:val="22"/>
          <w:szCs w:val="22"/>
        </w:rPr>
        <w:t>etc..</w:t>
      </w:r>
      <w:proofErr w:type="gramEnd"/>
    </w:p>
    <w:p w14:paraId="0E581BDD"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4.2 Os itens ofertados deverão respeitar a marca proposta e qualidade exigida.</w:t>
      </w:r>
    </w:p>
    <w:p w14:paraId="653198D1"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4.3 Os produtos serão recebidos provisoriamente, no prazo de estabelecido pelo art. 119, §1º, I, da Resolução nº 07/2024, ou seja, em até 05 (cinco) dias úteis, salvo se o Termo de Referência especificar outro que melhor se enquadre ao objeto. </w:t>
      </w:r>
    </w:p>
    <w:p w14:paraId="3AC07839"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4.3.1 O recebimento será atestado pelo fiscal ou gestor contratual.</w:t>
      </w:r>
    </w:p>
    <w:p w14:paraId="04D0E493"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4.4 Os produtos poderão ser rejeitados, no todo ou em parte, quando em desacordo com as especificações constantes no aviso de contratação e seus anexos e ou na proposta apresentada, sem prejuízo da aplicação das penalidades.</w:t>
      </w:r>
    </w:p>
    <w:p w14:paraId="5CDD81EA"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4.5 Sendo constatado vícios na execução do fornecimento ou divergências das especificações, o recebimento será recusado, dando ciência dos motivos da recusa a Contratada, que assumirá todas as despesas decorrentes, sem prejuízo do dever de substituição e da aplicação de penalidades. </w:t>
      </w:r>
    </w:p>
    <w:p w14:paraId="38CDD5C9"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4.6 Caso existir a paralisação do fornecimento por motivo de caso fortuito ou de força maior, ficarão suspensos os deveres e responsabilidades de ambas as partes com relação ao objeto contratado, não cabendo, ainda, a nenhuma das partes a responsabilidade pelos atrasos e danos correspondentes ao período de paralisação.</w:t>
      </w:r>
    </w:p>
    <w:p w14:paraId="4B8F4973"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4.7 O motivo de força maior ou caso fortuito deverá ser formalmente comunicado pelas partes e comprovado no prazo máximo de 24h (vinte e quatro horas)</w:t>
      </w:r>
      <w:r w:rsidRPr="00C32BE7">
        <w:rPr>
          <w:rFonts w:asciiTheme="minorHAnsi" w:hAnsiTheme="minorHAnsi" w:cstheme="minorHAnsi"/>
          <w:color w:val="FF0000"/>
          <w:sz w:val="22"/>
          <w:szCs w:val="22"/>
        </w:rPr>
        <w:t xml:space="preserve"> </w:t>
      </w:r>
      <w:r w:rsidRPr="00C32BE7">
        <w:rPr>
          <w:rFonts w:asciiTheme="minorHAnsi" w:hAnsiTheme="minorHAnsi" w:cstheme="minorHAnsi"/>
          <w:color w:val="000000"/>
          <w:sz w:val="22"/>
          <w:szCs w:val="22"/>
        </w:rPr>
        <w:t>da ocorrência.</w:t>
      </w:r>
    </w:p>
    <w:p w14:paraId="53019AEA"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4.8 Os bens serão recebidos definitivamente em até 30 (trinta) dias após o recebimento provisório, salvo em casos excepcionais devidamente justificados.</w:t>
      </w:r>
    </w:p>
    <w:p w14:paraId="7FA0F08D"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r w:rsidRPr="00C32BE7">
        <w:rPr>
          <w:rFonts w:asciiTheme="minorHAnsi" w:eastAsia="Calibri" w:hAnsiTheme="minorHAnsi" w:cstheme="minorHAnsi"/>
          <w:bCs/>
          <w:iCs/>
          <w:sz w:val="22"/>
          <w:szCs w:val="22"/>
        </w:rPr>
        <w:t>4.9</w:t>
      </w:r>
      <w:r w:rsidRPr="00C32BE7">
        <w:rPr>
          <w:rFonts w:asciiTheme="minorHAnsi" w:eastAsia="Calibri" w:hAnsiTheme="minorHAnsi" w:cstheme="minorHAnsi"/>
          <w:b/>
          <w:bCs/>
          <w:iCs/>
          <w:sz w:val="22"/>
          <w:szCs w:val="22"/>
        </w:rPr>
        <w:t xml:space="preserve"> </w:t>
      </w:r>
      <w:r w:rsidRPr="00C32BE7">
        <w:rPr>
          <w:rFonts w:asciiTheme="minorHAnsi" w:hAnsiTheme="minorHAnsi" w:cstheme="minorHAnsi"/>
          <w:sz w:val="22"/>
          <w:szCs w:val="22"/>
          <w:shd w:val="clear" w:color="auto" w:fill="FFFFFF"/>
        </w:rPr>
        <w:t>A administração poderá dispensar o recebimento provisório de materiais de consumo, gêneros perecíveis, itens de pequeno valor por não apresentar riscos consideráveis à Câmara Municipal, devendo no caso apenas atestar o recebimento definitivo, conforme disposto no art. 119, §2º, Resolução nº07/2024.</w:t>
      </w:r>
    </w:p>
    <w:p w14:paraId="5C39407D" w14:textId="77777777" w:rsidR="00826478" w:rsidRPr="00C32BE7" w:rsidRDefault="00826478" w:rsidP="00826478">
      <w:pPr>
        <w:spacing w:line="288" w:lineRule="auto"/>
        <w:jc w:val="both"/>
        <w:rPr>
          <w:rFonts w:asciiTheme="minorHAnsi" w:eastAsia="Calibri" w:hAnsiTheme="minorHAnsi" w:cstheme="minorHAnsi"/>
          <w:b/>
          <w:bCs/>
          <w:iCs/>
          <w:sz w:val="22"/>
          <w:szCs w:val="22"/>
        </w:rPr>
      </w:pPr>
    </w:p>
    <w:p w14:paraId="1B6BF193" w14:textId="77777777" w:rsidR="00826478" w:rsidRPr="00C32BE7" w:rsidRDefault="00826478" w:rsidP="00826478">
      <w:pPr>
        <w:spacing w:line="288" w:lineRule="auto"/>
        <w:jc w:val="both"/>
        <w:rPr>
          <w:rFonts w:asciiTheme="minorHAnsi" w:eastAsia="Calibri" w:hAnsiTheme="minorHAnsi" w:cstheme="minorHAnsi"/>
          <w:b/>
          <w:bCs/>
          <w:iCs/>
          <w:sz w:val="22"/>
          <w:szCs w:val="22"/>
        </w:rPr>
      </w:pPr>
      <w:r w:rsidRPr="00C32BE7">
        <w:rPr>
          <w:rFonts w:asciiTheme="minorHAnsi" w:eastAsia="Calibri" w:hAnsiTheme="minorHAnsi" w:cstheme="minorHAnsi"/>
          <w:b/>
          <w:bCs/>
          <w:iCs/>
          <w:sz w:val="22"/>
          <w:szCs w:val="22"/>
        </w:rPr>
        <w:t>DA SEGURANÇA E DA QUALIDADE</w:t>
      </w:r>
    </w:p>
    <w:p w14:paraId="171F590A"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5.1 A Contratada deverá garantir a segurança, higiene e boa técnica a fim de preservar a integridade dos produtos. </w:t>
      </w:r>
    </w:p>
    <w:p w14:paraId="28A796CC"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sz w:val="22"/>
          <w:szCs w:val="22"/>
        </w:rPr>
        <w:t xml:space="preserve">5.2. </w:t>
      </w:r>
      <w:r w:rsidRPr="00C32BE7">
        <w:rPr>
          <w:rFonts w:asciiTheme="minorHAnsi" w:hAnsiTheme="minorHAnsi" w:cstheme="minorHAnsi"/>
          <w:color w:val="000000"/>
          <w:sz w:val="22"/>
          <w:szCs w:val="22"/>
        </w:rPr>
        <w:t>A responsabilidade pelo fornecimento em tempo hábil dos materiais será da Contratada, não podendo solicitar prorrogações de prazo, salvo ocorrência de força maior ou caso fortuito.</w:t>
      </w:r>
    </w:p>
    <w:p w14:paraId="4050D27F"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5.3. Os materiais que serão entregues à Câmara Municipal deverão obedecer,</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rigorosamente todas às normas e especificações técnicas constantes no aviso de contratação e anexos; ABNT; recomendações dos fabricantes; e demais normas e regulamentos cabíveis. </w:t>
      </w:r>
    </w:p>
    <w:p w14:paraId="77A8296D"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shd w:val="clear" w:color="auto" w:fill="FFFFFF"/>
        </w:rPr>
        <w:lastRenderedPageBreak/>
        <w:t xml:space="preserve">5.4 A Contratante fiscalizará e poderá determinar a paralisação do fornecimento quando julgar que as condições mínimas de segurança e higiene não estão sendo respeitadas pela Contratada. </w:t>
      </w:r>
    </w:p>
    <w:p w14:paraId="094A2BE5" w14:textId="77777777" w:rsidR="00826478" w:rsidRPr="00C32BE7" w:rsidRDefault="00826478" w:rsidP="00826478">
      <w:pPr>
        <w:spacing w:line="288" w:lineRule="auto"/>
        <w:jc w:val="both"/>
        <w:rPr>
          <w:rFonts w:asciiTheme="minorHAnsi" w:eastAsia="Calibri" w:hAnsiTheme="minorHAnsi" w:cstheme="minorHAnsi"/>
          <w:b/>
          <w:bCs/>
          <w:sz w:val="22"/>
          <w:szCs w:val="22"/>
        </w:rPr>
      </w:pPr>
    </w:p>
    <w:p w14:paraId="7D8295E0" w14:textId="77777777" w:rsidR="00826478" w:rsidRPr="00C32BE7" w:rsidRDefault="00826478" w:rsidP="00826478">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DA FISCALIZIZAÇÃO</w:t>
      </w:r>
    </w:p>
    <w:p w14:paraId="15BCC098" w14:textId="77777777" w:rsidR="00826478" w:rsidRPr="00C32BE7" w:rsidRDefault="00826478" w:rsidP="00826478">
      <w:pPr>
        <w:spacing w:line="288" w:lineRule="auto"/>
        <w:jc w:val="both"/>
        <w:rPr>
          <w:rFonts w:asciiTheme="minorHAnsi" w:eastAsia="Calibri" w:hAnsiTheme="minorHAnsi" w:cstheme="minorHAnsi"/>
          <w:sz w:val="22"/>
          <w:szCs w:val="22"/>
          <w:highlight w:val="yellow"/>
        </w:rPr>
      </w:pPr>
      <w:r w:rsidRPr="00C32BE7">
        <w:rPr>
          <w:rFonts w:asciiTheme="minorHAnsi" w:eastAsia="Calibri" w:hAnsiTheme="minorHAnsi" w:cstheme="minorHAnsi"/>
          <w:bCs/>
          <w:sz w:val="22"/>
          <w:szCs w:val="22"/>
        </w:rPr>
        <w:t>6.1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 xml:space="preserve">A execução do fornecimento será acompanhada por fiscal especialmente designado para esse fim, contudo, a gestão contratual será exercida pelo Presidente da Câmara, conforme disposto nos </w:t>
      </w:r>
      <w:proofErr w:type="spellStart"/>
      <w:r w:rsidRPr="00C32BE7">
        <w:rPr>
          <w:rFonts w:asciiTheme="minorHAnsi" w:hAnsiTheme="minorHAnsi" w:cstheme="minorHAnsi"/>
          <w:sz w:val="22"/>
          <w:szCs w:val="22"/>
        </w:rPr>
        <w:t>arts</w:t>
      </w:r>
      <w:proofErr w:type="spellEnd"/>
      <w:r w:rsidRPr="00C32BE7">
        <w:rPr>
          <w:rFonts w:asciiTheme="minorHAnsi" w:hAnsiTheme="minorHAnsi" w:cstheme="minorHAnsi"/>
          <w:sz w:val="22"/>
          <w:szCs w:val="22"/>
        </w:rPr>
        <w:t xml:space="preserve">. 23 a 26 da Resolução nº 04/2024 que </w:t>
      </w:r>
      <w:r w:rsidRPr="00C32BE7">
        <w:rPr>
          <w:rFonts w:asciiTheme="minorHAnsi" w:hAnsiTheme="minorHAnsi" w:cstheme="minorHAnsi"/>
          <w:i/>
          <w:sz w:val="22"/>
          <w:szCs w:val="22"/>
        </w:rPr>
        <w:t>“Regulamenta a aplicação do § 3º do art. 8º da Lei nº 14.133, de 1º de abril de 2021, para dispor sobre regras e diretrizes para a atuação do agente de contratação, da equipe de apoio, da comissão de contratação e do gestor e fiscais de contratos, no âmbito da Câmara Municipal de Monte Mor”.</w:t>
      </w:r>
    </w:p>
    <w:p w14:paraId="05353168"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6.2</w:t>
      </w:r>
      <w:r w:rsidRPr="00C32BE7">
        <w:rPr>
          <w:rFonts w:asciiTheme="minorHAnsi" w:hAnsiTheme="minorHAnsi" w:cstheme="minorHAnsi"/>
          <w:sz w:val="22"/>
          <w:szCs w:val="22"/>
        </w:rPr>
        <w:t xml:space="preserve"> Eventual irregularidade ou </w:t>
      </w:r>
      <w:proofErr w:type="spellStart"/>
      <w:r w:rsidRPr="00C32BE7">
        <w:rPr>
          <w:rFonts w:asciiTheme="minorHAnsi" w:hAnsiTheme="minorHAnsi" w:cstheme="minorHAnsi"/>
          <w:sz w:val="22"/>
          <w:szCs w:val="22"/>
        </w:rPr>
        <w:t>insatisfatoriedade</w:t>
      </w:r>
      <w:proofErr w:type="spellEnd"/>
      <w:r w:rsidRPr="00C32BE7">
        <w:rPr>
          <w:rFonts w:asciiTheme="minorHAnsi" w:hAnsiTheme="minorHAnsi" w:cstheme="minorHAnsi"/>
          <w:sz w:val="22"/>
          <w:szCs w:val="22"/>
        </w:rPr>
        <w:t xml:space="preserve"> será registrada em pasta própria e comunicada à hierarquia (gestor contratual) para adoção das providências cabíveis.</w:t>
      </w:r>
    </w:p>
    <w:p w14:paraId="64B5205F" w14:textId="77777777" w:rsidR="00826478" w:rsidRPr="00C32BE7" w:rsidRDefault="00826478" w:rsidP="00826478">
      <w:pPr>
        <w:spacing w:line="288" w:lineRule="auto"/>
        <w:jc w:val="both"/>
        <w:rPr>
          <w:rFonts w:asciiTheme="minorHAnsi" w:eastAsia="Calibri" w:hAnsiTheme="minorHAnsi" w:cstheme="minorHAnsi"/>
          <w:b/>
          <w:bCs/>
          <w:sz w:val="22"/>
          <w:szCs w:val="22"/>
        </w:rPr>
      </w:pPr>
    </w:p>
    <w:p w14:paraId="13A7C231" w14:textId="77777777" w:rsidR="00826478" w:rsidRPr="00C32BE7" w:rsidRDefault="00826478" w:rsidP="00826478">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 xml:space="preserve">DO VALOR </w:t>
      </w:r>
    </w:p>
    <w:p w14:paraId="25D197F0"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eastAsia="Calibri" w:hAnsiTheme="minorHAnsi" w:cstheme="minorHAnsi"/>
          <w:bCs/>
          <w:sz w:val="22"/>
          <w:szCs w:val="22"/>
        </w:rPr>
        <w:t>7.1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shd w:val="clear" w:color="auto" w:fill="FFFFFF"/>
        </w:rPr>
        <w:t>O Contratante pagará ao Contratado os preços previstos em sua proposta, que é parte integrante deste contrato.</w:t>
      </w:r>
    </w:p>
    <w:p w14:paraId="74BE8643"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eastAsia="Calibri" w:hAnsiTheme="minorHAnsi" w:cstheme="minorHAnsi"/>
          <w:sz w:val="22"/>
          <w:szCs w:val="22"/>
        </w:rPr>
        <w:t xml:space="preserve">7.2 </w:t>
      </w:r>
      <w:r w:rsidRPr="00C32BE7">
        <w:rPr>
          <w:rFonts w:asciiTheme="minorHAnsi" w:hAnsiTheme="minorHAnsi" w:cstheme="minorHAnsi"/>
          <w:sz w:val="22"/>
          <w:szCs w:val="22"/>
          <w:shd w:val="clear" w:color="auto" w:fill="FFFFFF"/>
        </w:rPr>
        <w:t>O valor</w:t>
      </w:r>
      <w:r w:rsidRPr="00C32BE7">
        <w:rPr>
          <w:rFonts w:asciiTheme="minorHAnsi" w:hAnsiTheme="minorHAnsi" w:cstheme="minorHAnsi"/>
          <w:sz w:val="22"/>
          <w:szCs w:val="22"/>
        </w:rPr>
        <w:t xml:space="preserve"> total da contratação é de R$ </w:t>
      </w:r>
      <w:proofErr w:type="spellStart"/>
      <w:proofErr w:type="gramStart"/>
      <w:r w:rsidRPr="00C32BE7">
        <w:rPr>
          <w:rFonts w:asciiTheme="minorHAnsi" w:hAnsiTheme="minorHAnsi" w:cstheme="minorHAnsi"/>
          <w:sz w:val="22"/>
          <w:szCs w:val="22"/>
          <w:highlight w:val="darkGray"/>
        </w:rPr>
        <w:t>xxxxxx,xx</w:t>
      </w:r>
      <w:proofErr w:type="spellEnd"/>
      <w:proofErr w:type="gramEnd"/>
      <w:r w:rsidRPr="00C32BE7">
        <w:rPr>
          <w:rFonts w:asciiTheme="minorHAnsi" w:hAnsiTheme="minorHAnsi" w:cstheme="minorHAnsi"/>
          <w:sz w:val="22"/>
          <w:szCs w:val="22"/>
          <w:highlight w:val="darkGray"/>
        </w:rPr>
        <w:t xml:space="preserve"> (valor por extenso</w:t>
      </w:r>
      <w:r w:rsidRPr="00C32BE7">
        <w:rPr>
          <w:rFonts w:asciiTheme="minorHAnsi" w:hAnsiTheme="minorHAnsi" w:cstheme="minorHAnsi"/>
          <w:sz w:val="22"/>
          <w:szCs w:val="22"/>
        </w:rPr>
        <w:t>), contudo, é meramente estimativo, de forma que os pagamento devidos ao contratado dependerão dos quantitativos efetivamente fornecidos.</w:t>
      </w:r>
    </w:p>
    <w:p w14:paraId="4C319B65"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7.2.1 A Contratante não está obrigada a requisitar a totalidade dos bens.</w:t>
      </w:r>
    </w:p>
    <w:p w14:paraId="262350A1"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7.3 No valor da contratação estão incluídas todas as despesas ordinárias diretas e indiretas decorrentes da execução do objeto, inclusive tributos e/ou impostos, encargos sociais, trabalhistas, previdenciários, fiscais e comerciais incidentes, taxa de administração, frete, seguro e outros necessários para a perfeita execução integral do objeto contratado.</w:t>
      </w:r>
    </w:p>
    <w:p w14:paraId="33D8E949"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7.4 Os preços contratados serão considerados completos e suficientes para o fornecimento dos materiais objeto deste contrato, sendo desconsiderada qualquer reivindicação de pagamento adicional devido a erro ou má interpretação feita pelo Contratado.</w:t>
      </w:r>
    </w:p>
    <w:p w14:paraId="237A6339" w14:textId="77777777" w:rsidR="00826478" w:rsidRPr="00C32BE7" w:rsidRDefault="00826478" w:rsidP="00826478">
      <w:pPr>
        <w:spacing w:line="288" w:lineRule="auto"/>
        <w:jc w:val="both"/>
        <w:rPr>
          <w:rFonts w:asciiTheme="minorHAnsi" w:eastAsia="Calibri" w:hAnsiTheme="minorHAnsi" w:cstheme="minorHAnsi"/>
          <w:b/>
          <w:bCs/>
          <w:sz w:val="22"/>
          <w:szCs w:val="22"/>
        </w:rPr>
      </w:pPr>
    </w:p>
    <w:p w14:paraId="293D430C" w14:textId="77777777" w:rsidR="00826478" w:rsidRPr="00C32BE7" w:rsidRDefault="00826478" w:rsidP="00826478">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DA VIGÊNCIA E PRORROGAÇÃO</w:t>
      </w:r>
    </w:p>
    <w:p w14:paraId="2E41E5D2"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eastAsia="Calibri" w:hAnsiTheme="minorHAnsi" w:cstheme="minorHAnsi"/>
          <w:bCs/>
          <w:sz w:val="22"/>
          <w:szCs w:val="22"/>
        </w:rPr>
        <w:t>8.1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O prazo deste contrato é de 12 (doze) meses, a contar da assinatura deste instrumento contratual.</w:t>
      </w:r>
    </w:p>
    <w:p w14:paraId="311A878D" w14:textId="77777777" w:rsidR="00826478" w:rsidRPr="00C32BE7" w:rsidRDefault="00826478" w:rsidP="00826478">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 xml:space="preserve">8.2 A vigência do contrato poderá ser prorrogada sucessivamente desde que observado o disposto no artigo 107 da Lei 14.133/2021. </w:t>
      </w:r>
    </w:p>
    <w:p w14:paraId="61CEF307" w14:textId="77777777" w:rsidR="00826478" w:rsidRPr="00C32BE7" w:rsidRDefault="00826478" w:rsidP="00826478">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8.3 A Contratada não tem direito subjetivo à prorrogação contratual.</w:t>
      </w:r>
    </w:p>
    <w:p w14:paraId="5B4E4655" w14:textId="77777777" w:rsidR="00826478" w:rsidRPr="00C32BE7" w:rsidRDefault="00826478" w:rsidP="00826478">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8.4 A prorrogação de contrato deverá ser promovida mediante celebração de termo aditivo.</w:t>
      </w:r>
    </w:p>
    <w:p w14:paraId="64ED0F35" w14:textId="77777777" w:rsidR="00826478" w:rsidRPr="00C32BE7" w:rsidRDefault="00826478" w:rsidP="00826478">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 xml:space="preserve">8.5 A prorrogação de que trata o item 8.2 é condicionada ao ateste, pela autoridade competente, de que as condições e os preços permanecem vantajosos para a Administração, permitida a negociação com o contratado. </w:t>
      </w:r>
    </w:p>
    <w:p w14:paraId="756D4668" w14:textId="77777777" w:rsidR="00826478" w:rsidRPr="00C32BE7" w:rsidRDefault="00826478" w:rsidP="00826478">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 xml:space="preserve">8.6 O contrato não poderá ser prorrogado quando a contratada tiver sido penalizada nas sanções de declaração de inidoneidade ou impedimento de licitar e contratar com poder público, </w:t>
      </w:r>
      <w:proofErr w:type="spellStart"/>
      <w:r w:rsidRPr="00C32BE7">
        <w:rPr>
          <w:rFonts w:asciiTheme="minorHAnsi" w:eastAsia="Calibri" w:hAnsiTheme="minorHAnsi" w:cstheme="minorHAnsi"/>
          <w:bCs/>
          <w:sz w:val="22"/>
          <w:szCs w:val="22"/>
        </w:rPr>
        <w:t>observads</w:t>
      </w:r>
      <w:proofErr w:type="spellEnd"/>
      <w:r w:rsidRPr="00C32BE7">
        <w:rPr>
          <w:rFonts w:asciiTheme="minorHAnsi" w:eastAsia="Calibri" w:hAnsiTheme="minorHAnsi" w:cstheme="minorHAnsi"/>
          <w:bCs/>
          <w:sz w:val="22"/>
          <w:szCs w:val="22"/>
        </w:rPr>
        <w:t xml:space="preserve"> as abrangências de aplicação. </w:t>
      </w:r>
    </w:p>
    <w:p w14:paraId="7C330208" w14:textId="77777777" w:rsidR="00826478" w:rsidRPr="00C32BE7" w:rsidRDefault="00826478" w:rsidP="00826478">
      <w:pPr>
        <w:spacing w:line="288" w:lineRule="auto"/>
        <w:jc w:val="both"/>
        <w:rPr>
          <w:rFonts w:asciiTheme="minorHAnsi" w:eastAsia="Calibri" w:hAnsiTheme="minorHAnsi" w:cstheme="minorHAnsi"/>
          <w:bCs/>
          <w:sz w:val="22"/>
          <w:szCs w:val="22"/>
        </w:rPr>
      </w:pPr>
    </w:p>
    <w:p w14:paraId="4BE1EFA8" w14:textId="77777777" w:rsidR="00826478" w:rsidRPr="00C32BE7" w:rsidRDefault="00826478" w:rsidP="00826478">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DO REAJUSTE/REEQUILÍBRIO</w:t>
      </w:r>
    </w:p>
    <w:p w14:paraId="35B3D886"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lastRenderedPageBreak/>
        <w:t>9.1 Com objetivo de manter o equilíbrio econômico-financeiro, o Contratante</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 xml:space="preserve">promoverá o </w:t>
      </w:r>
      <w:r w:rsidRPr="00C32BE7">
        <w:rPr>
          <w:rFonts w:asciiTheme="minorHAnsi" w:hAnsiTheme="minorHAnsi" w:cstheme="minorHAnsi"/>
          <w:b/>
          <w:bCs/>
          <w:color w:val="000000"/>
          <w:sz w:val="22"/>
          <w:szCs w:val="22"/>
        </w:rPr>
        <w:t>reajuste de preços</w:t>
      </w:r>
      <w:r w:rsidRPr="00C32BE7">
        <w:rPr>
          <w:rFonts w:asciiTheme="minorHAnsi" w:hAnsiTheme="minorHAnsi" w:cstheme="minorHAnsi"/>
          <w:color w:val="000000"/>
          <w:sz w:val="22"/>
          <w:szCs w:val="22"/>
        </w:rPr>
        <w:t xml:space="preserve"> mediante apostila, e aplicará o índice IGM-M (índice Geral de Preços-Mercado) ou IPCA (Índice Nacional de Preços ao Consumidor), aquele que for mais vantajoso à Administração.</w:t>
      </w:r>
    </w:p>
    <w:p w14:paraId="4F865403"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9.1.1 Caso o índice estabelecido par reajustamento venha a ser extinto ou de qualquer forma não possa ser utilizado, será adotado, em substituição, o que vier a </w:t>
      </w:r>
      <w:proofErr w:type="spellStart"/>
      <w:r w:rsidRPr="00C32BE7">
        <w:rPr>
          <w:rFonts w:asciiTheme="minorHAnsi" w:hAnsiTheme="minorHAnsi" w:cstheme="minorHAnsi"/>
          <w:color w:val="000000"/>
          <w:sz w:val="22"/>
          <w:szCs w:val="22"/>
        </w:rPr>
        <w:t>se</w:t>
      </w:r>
      <w:proofErr w:type="spellEnd"/>
      <w:r w:rsidRPr="00C32BE7">
        <w:rPr>
          <w:rFonts w:asciiTheme="minorHAnsi" w:hAnsiTheme="minorHAnsi" w:cstheme="minorHAnsi"/>
          <w:color w:val="000000"/>
          <w:sz w:val="22"/>
          <w:szCs w:val="22"/>
        </w:rPr>
        <w:t xml:space="preserve"> determinado pela legislação então em vigor.</w:t>
      </w:r>
    </w:p>
    <w:p w14:paraId="6F51CDEE"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9.1.2 O termo inicial será a data do orçamento estimado/relatório de preços realizado na etapa preparatória, ou seja, será considerado o dia </w:t>
      </w:r>
      <w:proofErr w:type="spellStart"/>
      <w:r w:rsidRPr="00C32BE7">
        <w:rPr>
          <w:rFonts w:asciiTheme="minorHAnsi" w:hAnsiTheme="minorHAnsi" w:cstheme="minorHAnsi"/>
          <w:color w:val="000000"/>
          <w:sz w:val="22"/>
          <w:szCs w:val="22"/>
          <w:highlight w:val="darkGray"/>
        </w:rPr>
        <w:t>xxx</w:t>
      </w:r>
      <w:proofErr w:type="spellEnd"/>
      <w:r w:rsidRPr="00C32BE7">
        <w:rPr>
          <w:rFonts w:asciiTheme="minorHAnsi" w:hAnsiTheme="minorHAnsi" w:cstheme="minorHAnsi"/>
          <w:color w:val="000000"/>
          <w:sz w:val="22"/>
          <w:szCs w:val="22"/>
          <w:highlight w:val="darkGray"/>
        </w:rPr>
        <w:t>/</w:t>
      </w:r>
      <w:proofErr w:type="spellStart"/>
      <w:r w:rsidRPr="00C32BE7">
        <w:rPr>
          <w:rFonts w:asciiTheme="minorHAnsi" w:hAnsiTheme="minorHAnsi" w:cstheme="minorHAnsi"/>
          <w:color w:val="000000"/>
          <w:sz w:val="22"/>
          <w:szCs w:val="22"/>
          <w:highlight w:val="darkGray"/>
        </w:rPr>
        <w:t>xxx</w:t>
      </w:r>
      <w:proofErr w:type="spellEnd"/>
      <w:r w:rsidRPr="00C32BE7">
        <w:rPr>
          <w:rFonts w:asciiTheme="minorHAnsi" w:hAnsiTheme="minorHAnsi" w:cstheme="minorHAnsi"/>
          <w:color w:val="000000"/>
          <w:sz w:val="22"/>
          <w:szCs w:val="22"/>
          <w:highlight w:val="darkGray"/>
        </w:rPr>
        <w:t>/</w:t>
      </w:r>
      <w:proofErr w:type="spellStart"/>
      <w:r w:rsidRPr="00C32BE7">
        <w:rPr>
          <w:rFonts w:asciiTheme="minorHAnsi" w:hAnsiTheme="minorHAnsi" w:cstheme="minorHAnsi"/>
          <w:color w:val="000000"/>
          <w:sz w:val="22"/>
          <w:szCs w:val="22"/>
          <w:highlight w:val="darkGray"/>
        </w:rPr>
        <w:t>xxx</w:t>
      </w:r>
      <w:proofErr w:type="spellEnd"/>
      <w:r w:rsidRPr="00C32BE7">
        <w:rPr>
          <w:rFonts w:asciiTheme="minorHAnsi" w:hAnsiTheme="minorHAnsi" w:cstheme="minorHAnsi"/>
          <w:color w:val="000000"/>
          <w:sz w:val="22"/>
          <w:szCs w:val="22"/>
        </w:rPr>
        <w:t>, desde que decorrido no mínimo 1 (um) ano de referido marco temporal.</w:t>
      </w:r>
    </w:p>
    <w:p w14:paraId="3056114F"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9.1.3 Nos reajustes subsequentes ao primeiro, o interregno mínimo de um ano será contado a partir dos efeitos financeiros do último reajuste.</w:t>
      </w:r>
    </w:p>
    <w:p w14:paraId="70E2C243" w14:textId="77777777" w:rsidR="00826478" w:rsidRPr="00C32BE7" w:rsidRDefault="00826478" w:rsidP="00826478">
      <w:pPr>
        <w:pStyle w:val="PargrafodaLista"/>
        <w:ind w:left="0"/>
        <w:rPr>
          <w:rFonts w:asciiTheme="minorHAnsi" w:hAnsiTheme="minorHAnsi" w:cstheme="minorHAnsi"/>
        </w:rPr>
      </w:pPr>
      <w:r w:rsidRPr="00C32BE7">
        <w:rPr>
          <w:rFonts w:asciiTheme="minorHAnsi" w:hAnsiTheme="minorHAnsi" w:cstheme="minorHAnsi"/>
        </w:rPr>
        <w:t xml:space="preserve">9.1.4 No caso de atraso ou não divulgação do índice de reajustamento, a contratante pagará à contratada a importância calculada pela última variação conhecida, liquidando a diferença correspondente tão logo seja divulgado o índice definitivo. </w:t>
      </w:r>
    </w:p>
    <w:p w14:paraId="464377E1"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p>
    <w:p w14:paraId="255AD02D"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9.2 A </w:t>
      </w:r>
      <w:r w:rsidRPr="00C32BE7">
        <w:rPr>
          <w:rFonts w:asciiTheme="minorHAnsi" w:hAnsiTheme="minorHAnsi" w:cstheme="minorHAnsi"/>
          <w:b/>
          <w:bCs/>
          <w:color w:val="000000"/>
          <w:sz w:val="22"/>
          <w:szCs w:val="22"/>
        </w:rPr>
        <w:t>repactuação de preços</w:t>
      </w:r>
      <w:r w:rsidRPr="00C32BE7">
        <w:rPr>
          <w:rFonts w:asciiTheme="minorHAnsi" w:hAnsiTheme="minorHAnsi" w:cstheme="minorHAnsi"/>
          <w:color w:val="000000"/>
          <w:sz w:val="22"/>
          <w:szCs w:val="22"/>
        </w:rPr>
        <w:t xml:space="preserve"> não é cabível nesta contratação pelo fato de o objeto não tratar de prestação de serviços com dedicação exclusiva de mão de obra.</w:t>
      </w:r>
    </w:p>
    <w:p w14:paraId="27F1153B"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p>
    <w:p w14:paraId="66C84BD4"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 xml:space="preserve">9.3 A </w:t>
      </w:r>
      <w:r w:rsidRPr="00C32BE7">
        <w:rPr>
          <w:rFonts w:asciiTheme="minorHAnsi" w:hAnsiTheme="minorHAnsi" w:cstheme="minorHAnsi"/>
          <w:b/>
          <w:bCs/>
          <w:color w:val="000000"/>
          <w:sz w:val="22"/>
          <w:szCs w:val="22"/>
        </w:rPr>
        <w:t xml:space="preserve">revisão de preços (reequilíbrio) </w:t>
      </w:r>
      <w:r w:rsidRPr="00C32BE7">
        <w:rPr>
          <w:rFonts w:asciiTheme="minorHAnsi" w:hAnsiTheme="minorHAnsi" w:cstheme="minorHAnsi"/>
          <w:color w:val="000000"/>
          <w:sz w:val="22"/>
          <w:szCs w:val="22"/>
        </w:rPr>
        <w:t>será realizada mediante solicitação da Contratada</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ou do Contratante, a qualquer tempo durante a vigência do Contrato, com objetivo de restabelecer o equilíbrio econômico-financeiro entre as partes, será formalizada mediante aditivo, observando o disposto no art. 124, inciso II, alínea “d”, da Lei n° 14.133/2021.</w:t>
      </w:r>
    </w:p>
    <w:p w14:paraId="2D11E43A" w14:textId="77777777" w:rsidR="00826478" w:rsidRPr="00C32BE7" w:rsidRDefault="00826478" w:rsidP="00826478">
      <w:pPr>
        <w:pStyle w:val="NormalWeb"/>
        <w:tabs>
          <w:tab w:val="num" w:pos="0"/>
        </w:tabs>
        <w:spacing w:before="0" w:after="0" w:line="288" w:lineRule="auto"/>
        <w:jc w:val="both"/>
        <w:rPr>
          <w:rFonts w:asciiTheme="minorHAnsi" w:hAnsiTheme="minorHAnsi" w:cstheme="minorHAnsi"/>
          <w:sz w:val="22"/>
          <w:szCs w:val="22"/>
        </w:rPr>
      </w:pPr>
      <w:r w:rsidRPr="00C32BE7">
        <w:rPr>
          <w:rFonts w:asciiTheme="minorHAnsi" w:hAnsiTheme="minorHAnsi" w:cstheme="minorHAnsi"/>
          <w:color w:val="000000"/>
          <w:sz w:val="22"/>
          <w:szCs w:val="22"/>
        </w:rPr>
        <w:t xml:space="preserve">9.4 O pedido realizado pela Contratada para revisão de preços será analisado e respondido no prazo de 30 (trinta) </w:t>
      </w:r>
      <w:r w:rsidRPr="00C32BE7">
        <w:rPr>
          <w:rFonts w:asciiTheme="minorHAnsi" w:hAnsiTheme="minorHAnsi" w:cstheme="minorHAnsi"/>
          <w:sz w:val="22"/>
          <w:szCs w:val="22"/>
        </w:rPr>
        <w:t>dias</w:t>
      </w:r>
      <w:r w:rsidRPr="00C32BE7">
        <w:rPr>
          <w:rFonts w:asciiTheme="minorHAnsi" w:hAnsiTheme="minorHAnsi" w:cstheme="minorHAnsi"/>
          <w:color w:val="000000"/>
          <w:sz w:val="22"/>
          <w:szCs w:val="22"/>
        </w:rPr>
        <w:t>, e seus efeitos, via de regra, ocorrerão a partir da data do protocolo.</w:t>
      </w:r>
    </w:p>
    <w:p w14:paraId="226D413D" w14:textId="77777777" w:rsidR="00826478" w:rsidRPr="00C32BE7" w:rsidRDefault="00826478" w:rsidP="00826478">
      <w:pPr>
        <w:pStyle w:val="NormalWeb"/>
        <w:tabs>
          <w:tab w:val="num" w:pos="0"/>
        </w:tabs>
        <w:spacing w:before="0" w:after="0" w:line="288" w:lineRule="auto"/>
        <w:jc w:val="both"/>
        <w:rPr>
          <w:rFonts w:asciiTheme="minorHAnsi" w:hAnsiTheme="minorHAnsi" w:cstheme="minorHAnsi"/>
          <w:sz w:val="22"/>
          <w:szCs w:val="22"/>
        </w:rPr>
      </w:pPr>
      <w:r w:rsidRPr="00C32BE7">
        <w:rPr>
          <w:rFonts w:asciiTheme="minorHAnsi" w:hAnsiTheme="minorHAnsi" w:cstheme="minorHAnsi"/>
          <w:color w:val="000000"/>
          <w:sz w:val="22"/>
          <w:szCs w:val="22"/>
        </w:rPr>
        <w:t>9.5 A emissão da ordem de serviço ou nota de empenho não configurará óbice para analisar o pedido de revisão.</w:t>
      </w:r>
    </w:p>
    <w:p w14:paraId="546C9587" w14:textId="77777777" w:rsidR="00826478" w:rsidRPr="00C32BE7" w:rsidRDefault="00826478" w:rsidP="00826478">
      <w:pPr>
        <w:pStyle w:val="NormalWeb"/>
        <w:tabs>
          <w:tab w:val="num" w:pos="0"/>
        </w:tabs>
        <w:spacing w:before="0" w:after="0" w:line="288" w:lineRule="auto"/>
        <w:jc w:val="both"/>
        <w:rPr>
          <w:rFonts w:asciiTheme="minorHAnsi" w:hAnsiTheme="minorHAnsi" w:cstheme="minorHAnsi"/>
          <w:sz w:val="22"/>
          <w:szCs w:val="22"/>
        </w:rPr>
      </w:pPr>
      <w:r w:rsidRPr="00C32BE7">
        <w:rPr>
          <w:rFonts w:asciiTheme="minorHAnsi" w:hAnsiTheme="minorHAnsi" w:cstheme="minorHAnsi"/>
          <w:color w:val="000000"/>
          <w:sz w:val="22"/>
          <w:szCs w:val="22"/>
        </w:rPr>
        <w:t>9.6 A execução do objeto ou a extinção do contrato não configurará óbice para o reconhecimento do desequilíbrio econômico-financeiro, hipótese em que a revisão poderá ser concedida por meio de termo indenizatório.</w:t>
      </w:r>
    </w:p>
    <w:p w14:paraId="64B14A1C"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 xml:space="preserve">9.7 No caso de existência de garantia da execução, nos termos do </w:t>
      </w:r>
      <w:hyperlink r:id="rId7" w:anchor="art96%C2%A71" w:history="1">
        <w:r w:rsidRPr="00C32BE7">
          <w:rPr>
            <w:rStyle w:val="Hyperlink"/>
            <w:rFonts w:asciiTheme="minorHAnsi" w:hAnsiTheme="minorHAnsi" w:cstheme="minorHAnsi"/>
            <w:color w:val="000000"/>
            <w:sz w:val="22"/>
            <w:szCs w:val="22"/>
          </w:rPr>
          <w:t>§ 1º do art. 96 d</w:t>
        </w:r>
      </w:hyperlink>
      <w:r w:rsidRPr="00C32BE7">
        <w:rPr>
          <w:rFonts w:asciiTheme="minorHAnsi" w:hAnsiTheme="minorHAnsi" w:cstheme="minorHAnsi"/>
          <w:color w:val="000000"/>
          <w:sz w:val="22"/>
          <w:szCs w:val="22"/>
        </w:rPr>
        <w:t>a Lei 14.133/2021, o Gestor do Contrato enviará o termo de apostilamento ou o aditivo com atualização de preços para a Contratada</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promover a complementação da garantia, no prazo de 5 (</w:t>
      </w:r>
      <w:r w:rsidRPr="00C32BE7">
        <w:rPr>
          <w:rFonts w:asciiTheme="minorHAnsi" w:hAnsiTheme="minorHAnsi" w:cstheme="minorHAnsi"/>
          <w:sz w:val="22"/>
          <w:szCs w:val="22"/>
        </w:rPr>
        <w:t>cinco) dias úteis.</w:t>
      </w:r>
    </w:p>
    <w:p w14:paraId="00750DDC"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9.8 As comunicações sobre atualização de preços ocorrerão entre o Gestor</w:t>
      </w:r>
      <w:r w:rsidRPr="00C32BE7">
        <w:rPr>
          <w:rFonts w:asciiTheme="minorHAnsi" w:hAnsiTheme="minorHAnsi" w:cstheme="minorHAnsi"/>
          <w:color w:val="FF0000"/>
          <w:sz w:val="22"/>
          <w:szCs w:val="22"/>
        </w:rPr>
        <w:t xml:space="preserve"> </w:t>
      </w:r>
      <w:r w:rsidRPr="00C32BE7">
        <w:rPr>
          <w:rFonts w:asciiTheme="minorHAnsi" w:hAnsiTheme="minorHAnsi" w:cstheme="minorHAnsi"/>
          <w:color w:val="000000"/>
          <w:sz w:val="22"/>
          <w:szCs w:val="22"/>
        </w:rPr>
        <w:t xml:space="preserve">do Contrato e o Preposto da Contratada. </w:t>
      </w:r>
    </w:p>
    <w:p w14:paraId="25A163CD" w14:textId="77777777" w:rsidR="00826478" w:rsidRPr="00C32BE7" w:rsidRDefault="00826478" w:rsidP="00826478">
      <w:pPr>
        <w:spacing w:line="288" w:lineRule="auto"/>
        <w:jc w:val="both"/>
        <w:rPr>
          <w:rFonts w:asciiTheme="minorHAnsi" w:eastAsia="Calibri" w:hAnsiTheme="minorHAnsi" w:cstheme="minorHAnsi"/>
          <w:b/>
          <w:bCs/>
          <w:sz w:val="22"/>
          <w:szCs w:val="22"/>
        </w:rPr>
      </w:pPr>
    </w:p>
    <w:p w14:paraId="3B7E6FC3" w14:textId="77777777" w:rsidR="00826478" w:rsidRPr="00C32BE7" w:rsidRDefault="00826478" w:rsidP="00826478">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DO PAGAMENTO</w:t>
      </w:r>
    </w:p>
    <w:p w14:paraId="7C926B55"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10.1</w:t>
      </w:r>
      <w:r w:rsidRPr="00C32BE7">
        <w:rPr>
          <w:rFonts w:asciiTheme="minorHAnsi" w:hAnsiTheme="minorHAnsi" w:cstheme="minorHAnsi"/>
          <w:sz w:val="22"/>
          <w:szCs w:val="22"/>
        </w:rPr>
        <w:t xml:space="preserve"> A Contratante pagará a Contratada os preços unitários previstos em sua proposta, que é parte integrante deste contrato.</w:t>
      </w:r>
    </w:p>
    <w:p w14:paraId="182C9C29"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hAnsiTheme="minorHAnsi" w:cstheme="minorHAnsi"/>
          <w:sz w:val="22"/>
          <w:szCs w:val="22"/>
        </w:rPr>
        <w:t xml:space="preserve">10.1.1 </w:t>
      </w:r>
      <w:r w:rsidRPr="00C32BE7">
        <w:rPr>
          <w:rFonts w:asciiTheme="minorHAnsi" w:eastAsia="Calibri" w:hAnsiTheme="minorHAnsi" w:cstheme="minorHAnsi"/>
          <w:sz w:val="22"/>
          <w:szCs w:val="22"/>
        </w:rPr>
        <w:t xml:space="preserve">O pagamento do objeto contratado será efetuado através do Setor Financeiro da Câmara Municipal, preferencialmente, por meio de depósito bancário em conta de titularidade da Contratada, a saber: </w:t>
      </w:r>
      <w:r w:rsidRPr="00C32BE7">
        <w:rPr>
          <w:rFonts w:asciiTheme="minorHAnsi" w:eastAsia="Calibri" w:hAnsiTheme="minorHAnsi" w:cstheme="minorHAnsi"/>
          <w:sz w:val="22"/>
          <w:szCs w:val="22"/>
          <w:highlight w:val="darkGray"/>
          <w:shd w:val="clear" w:color="auto" w:fill="D9D9D9" w:themeFill="background1" w:themeFillShade="D9"/>
        </w:rPr>
        <w:t xml:space="preserve">conta </w:t>
      </w:r>
      <w:proofErr w:type="spellStart"/>
      <w:r w:rsidRPr="00C32BE7">
        <w:rPr>
          <w:rFonts w:asciiTheme="minorHAnsi" w:eastAsia="Calibri" w:hAnsiTheme="minorHAnsi" w:cstheme="minorHAnsi"/>
          <w:sz w:val="22"/>
          <w:szCs w:val="22"/>
          <w:highlight w:val="darkGray"/>
          <w:shd w:val="clear" w:color="auto" w:fill="D9D9D9" w:themeFill="background1" w:themeFillShade="D9"/>
        </w:rPr>
        <w:t>xxxxxx</w:t>
      </w:r>
      <w:proofErr w:type="spellEnd"/>
      <w:r w:rsidRPr="00C32BE7">
        <w:rPr>
          <w:rFonts w:asciiTheme="minorHAnsi" w:eastAsia="Calibri" w:hAnsiTheme="minorHAnsi" w:cstheme="minorHAnsi"/>
          <w:sz w:val="22"/>
          <w:szCs w:val="22"/>
          <w:highlight w:val="darkGray"/>
          <w:shd w:val="clear" w:color="auto" w:fill="D9D9D9" w:themeFill="background1" w:themeFillShade="D9"/>
        </w:rPr>
        <w:t xml:space="preserve">, agência </w:t>
      </w:r>
      <w:proofErr w:type="spellStart"/>
      <w:r w:rsidRPr="00C32BE7">
        <w:rPr>
          <w:rFonts w:asciiTheme="minorHAnsi" w:eastAsia="Calibri" w:hAnsiTheme="minorHAnsi" w:cstheme="minorHAnsi"/>
          <w:sz w:val="22"/>
          <w:szCs w:val="22"/>
          <w:highlight w:val="darkGray"/>
          <w:shd w:val="clear" w:color="auto" w:fill="D9D9D9" w:themeFill="background1" w:themeFillShade="D9"/>
        </w:rPr>
        <w:t>xxxxxx</w:t>
      </w:r>
      <w:proofErr w:type="spellEnd"/>
      <w:r w:rsidRPr="00C32BE7">
        <w:rPr>
          <w:rFonts w:asciiTheme="minorHAnsi" w:eastAsia="Calibri" w:hAnsiTheme="minorHAnsi" w:cstheme="minorHAnsi"/>
          <w:sz w:val="22"/>
          <w:szCs w:val="22"/>
          <w:highlight w:val="darkGray"/>
          <w:shd w:val="clear" w:color="auto" w:fill="D9D9D9" w:themeFill="background1" w:themeFillShade="D9"/>
        </w:rPr>
        <w:t xml:space="preserve">, banco </w:t>
      </w:r>
      <w:proofErr w:type="spellStart"/>
      <w:r w:rsidRPr="00C32BE7">
        <w:rPr>
          <w:rFonts w:asciiTheme="minorHAnsi" w:eastAsia="Calibri" w:hAnsiTheme="minorHAnsi" w:cstheme="minorHAnsi"/>
          <w:sz w:val="22"/>
          <w:szCs w:val="22"/>
          <w:highlight w:val="darkGray"/>
          <w:shd w:val="clear" w:color="auto" w:fill="D9D9D9" w:themeFill="background1" w:themeFillShade="D9"/>
        </w:rPr>
        <w:t>xxxxxxx</w:t>
      </w:r>
      <w:proofErr w:type="spellEnd"/>
      <w:r w:rsidRPr="00C32BE7">
        <w:rPr>
          <w:rFonts w:asciiTheme="minorHAnsi" w:eastAsia="Calibri" w:hAnsiTheme="minorHAnsi" w:cstheme="minorHAnsi"/>
          <w:sz w:val="22"/>
          <w:szCs w:val="22"/>
        </w:rPr>
        <w:t>.</w:t>
      </w:r>
    </w:p>
    <w:p w14:paraId="026F832D"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10.1.2</w:t>
      </w:r>
      <w:r w:rsidRPr="00C32BE7">
        <w:rPr>
          <w:rFonts w:asciiTheme="minorHAnsi" w:eastAsia="Calibri" w:hAnsiTheme="minorHAnsi" w:cstheme="minorHAnsi"/>
          <w:sz w:val="22"/>
          <w:szCs w:val="22"/>
        </w:rPr>
        <w:t xml:space="preserve"> Caso a Contratada opte pelo recebimento via boleto bancário, deverá formalizar sua escolha.</w:t>
      </w:r>
    </w:p>
    <w:p w14:paraId="0B080442"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10.2</w:t>
      </w:r>
      <w:r w:rsidRPr="00C32BE7">
        <w:rPr>
          <w:rFonts w:asciiTheme="minorHAnsi" w:eastAsia="Calibri" w:hAnsiTheme="minorHAnsi" w:cstheme="minorHAnsi"/>
          <w:sz w:val="22"/>
          <w:szCs w:val="22"/>
        </w:rPr>
        <w:t xml:space="preserve"> O pagamento ficará condicionado ao aceite do fiscal ou gestor e a verificação da regularidade da </w:t>
      </w:r>
      <w:r w:rsidRPr="00C32BE7">
        <w:rPr>
          <w:rFonts w:asciiTheme="minorHAnsi" w:eastAsia="Calibri" w:hAnsiTheme="minorHAnsi" w:cstheme="minorHAnsi"/>
          <w:sz w:val="22"/>
          <w:szCs w:val="22"/>
        </w:rPr>
        <w:lastRenderedPageBreak/>
        <w:t>contratada junto à certidão conjunta negativa de débitos ou positiva com efeito de negativa, relativa a tributos federais (inclusive as contribuições sociais e à Dívida Ativa da União e a regularidade do Fundo de Garantia por Tempo de Serviço – FGTS.</w:t>
      </w:r>
    </w:p>
    <w:p w14:paraId="4D980037"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10.3</w:t>
      </w:r>
      <w:r w:rsidRPr="00C32BE7">
        <w:rPr>
          <w:rFonts w:asciiTheme="minorHAnsi" w:hAnsiTheme="minorHAnsi" w:cstheme="minorHAnsi"/>
          <w:sz w:val="22"/>
          <w:szCs w:val="22"/>
        </w:rPr>
        <w:t xml:space="preserve"> A descrição dos itens, o número do contrato e a identificação do processo licitatório, devem ser identificados na Nota Fiscal.</w:t>
      </w:r>
    </w:p>
    <w:p w14:paraId="5B4D1D34"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10.4</w:t>
      </w:r>
      <w:r w:rsidRPr="00C32BE7">
        <w:rPr>
          <w:rFonts w:asciiTheme="minorHAnsi" w:hAnsiTheme="minorHAnsi" w:cstheme="minorHAnsi"/>
          <w:sz w:val="22"/>
          <w:szCs w:val="22"/>
        </w:rPr>
        <w:t xml:space="preserve"> A Nota Fiscal deverá ser emitida se a administração houver expedido a ordem de fornecimento.</w:t>
      </w:r>
    </w:p>
    <w:p w14:paraId="38663FA3"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10.4.1 O documento fiscal deverá ser emitido após o recebimento definitivo do fiscal ou gestor.</w:t>
      </w:r>
    </w:p>
    <w:p w14:paraId="45A431B2"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10.4.2 O pagamento será efetuado em até 30 (trinta) dias a contar do recebimento definitivo dos produtos com respectiva entrega da nota fiscal. </w:t>
      </w:r>
    </w:p>
    <w:p w14:paraId="47135F91"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10.5</w:t>
      </w:r>
      <w:r w:rsidRPr="00C32BE7">
        <w:rPr>
          <w:rFonts w:asciiTheme="minorHAnsi" w:hAnsiTheme="minorHAnsi" w:cstheme="minorHAnsi"/>
          <w:sz w:val="22"/>
          <w:szCs w:val="22"/>
        </w:rPr>
        <w:t xml:space="preserve"> Se a Nota Fiscal apresentar incorreção será devolvida à Contratada para que seja efetuada a correção. </w:t>
      </w:r>
    </w:p>
    <w:p w14:paraId="4D4618B7"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10.5.1 No caso o setor financeiro terá até 30 (trinta) dias após a regularização da Nota Fiscal para efetuar o pagamento.</w:t>
      </w:r>
    </w:p>
    <w:p w14:paraId="152EF28F"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10.6</w:t>
      </w:r>
      <w:r w:rsidRPr="00C32BE7">
        <w:rPr>
          <w:rFonts w:asciiTheme="minorHAnsi" w:hAnsiTheme="minorHAnsi" w:cstheme="minorHAnsi"/>
          <w:color w:val="000000"/>
          <w:sz w:val="22"/>
          <w:szCs w:val="22"/>
        </w:rPr>
        <w:t xml:space="preserve"> O prazo de pagamento será suspenso nos casos de descumprimento total da obrigação contratual.</w:t>
      </w:r>
    </w:p>
    <w:p w14:paraId="451C15C4"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10.6.1</w:t>
      </w:r>
      <w:r w:rsidRPr="00C32BE7">
        <w:rPr>
          <w:rFonts w:asciiTheme="minorHAnsi" w:hAnsiTheme="minorHAnsi" w:cstheme="minorHAnsi"/>
          <w:color w:val="000000"/>
          <w:sz w:val="22"/>
          <w:szCs w:val="22"/>
        </w:rPr>
        <w:t xml:space="preserve"> Nos casos de descumprimento parcial da obrigação contratual será realizado o pagamento relativo à parcela incontroversa.</w:t>
      </w:r>
    </w:p>
    <w:p w14:paraId="617BD46C"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10.7 Em caso de atraso injustificado no pagamento a Contratada fará jus à compensação financeira na forma de atualização monetária do respectivo valor, que será feita “pro rata die”, para tal utilizando-se o menor índice de inflação dentre os seguintes: IGPM/FGV e IPCA/IBGE, sem prejuízo da incidência dos juros moratórios à taxa de 0,5% (meio por cento) ao mês, “pro rata die”.</w:t>
      </w:r>
    </w:p>
    <w:p w14:paraId="6691135E"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10.7.1. A compensação financeira e os juros moratórios a que se refere o item acima não incidirão sobre os dias de atraso no adimplemento da obrigação, caso o atraso seja decorrente de fato atribuível à Contratada.</w:t>
      </w:r>
    </w:p>
    <w:p w14:paraId="66A0D8B5"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10.8</w:t>
      </w:r>
      <w:r w:rsidRPr="00C32BE7">
        <w:rPr>
          <w:rFonts w:asciiTheme="minorHAnsi" w:hAnsiTheme="minorHAnsi" w:cstheme="minorHAnsi"/>
          <w:sz w:val="22"/>
          <w:szCs w:val="22"/>
        </w:rPr>
        <w:t xml:space="preserve"> Informações complementares e orientações operacionais a respeito do faturamento serão fornecidas pelo setor financeiro da Câmara Municipal. </w:t>
      </w:r>
    </w:p>
    <w:p w14:paraId="43A6969C"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10.9</w:t>
      </w:r>
      <w:r w:rsidRPr="00C32BE7">
        <w:rPr>
          <w:rFonts w:asciiTheme="minorHAnsi" w:eastAsia="Calibri" w:hAnsiTheme="minorHAnsi" w:cstheme="minorHAnsi"/>
          <w:sz w:val="22"/>
          <w:szCs w:val="22"/>
        </w:rPr>
        <w:t xml:space="preserve"> A Contratante poderá deduzir do montante a pagar os valores correspondentes a multas ou indenizações devidas pela contratada, desde que tenha ocorrido o julgamento do recurso no processo administrativo.  </w:t>
      </w:r>
    </w:p>
    <w:p w14:paraId="68ECA600"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10.10</w:t>
      </w:r>
      <w:r w:rsidRPr="00C32BE7">
        <w:rPr>
          <w:rFonts w:asciiTheme="minorHAnsi" w:hAnsiTheme="minorHAnsi" w:cstheme="minorHAnsi"/>
          <w:sz w:val="22"/>
          <w:szCs w:val="22"/>
        </w:rPr>
        <w:t xml:space="preserve"> A Contratante reserva-se o direito de reter o pagamento se verificar desacordo no fornecimento dos bens.</w:t>
      </w:r>
    </w:p>
    <w:p w14:paraId="59A94B34"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10.11</w:t>
      </w:r>
      <w:r w:rsidRPr="00C32BE7">
        <w:rPr>
          <w:rFonts w:asciiTheme="minorHAnsi" w:eastAsia="Calibri" w:hAnsiTheme="minorHAnsi" w:cstheme="minorHAnsi"/>
          <w:sz w:val="22"/>
          <w:szCs w:val="22"/>
        </w:rPr>
        <w:t xml:space="preserve"> Nenhum pagamento isentará a contratada de suas responsabilidades e obrigações, nem implicará em aprovação definitiva dos bens decorrentes para consecução do objeto deste contrato.</w:t>
      </w:r>
    </w:p>
    <w:p w14:paraId="4EB6F7BC" w14:textId="77777777" w:rsidR="00826478" w:rsidRPr="00C32BE7" w:rsidRDefault="00826478" w:rsidP="00826478">
      <w:pPr>
        <w:tabs>
          <w:tab w:val="left" w:pos="945"/>
        </w:tabs>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ab/>
      </w:r>
    </w:p>
    <w:p w14:paraId="5C4ACC13" w14:textId="77777777" w:rsidR="00826478" w:rsidRPr="00C32BE7" w:rsidRDefault="00826478" w:rsidP="00826478">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DAS OBRIGAÇÕES</w:t>
      </w:r>
    </w:p>
    <w:p w14:paraId="3C83DA81" w14:textId="77777777" w:rsidR="00826478" w:rsidRPr="00C32BE7" w:rsidRDefault="00826478" w:rsidP="00826478">
      <w:pPr>
        <w:spacing w:line="288" w:lineRule="auto"/>
        <w:jc w:val="both"/>
        <w:rPr>
          <w:rFonts w:asciiTheme="minorHAnsi" w:hAnsiTheme="minorHAnsi" w:cstheme="minorHAnsi"/>
          <w:iCs/>
          <w:sz w:val="22"/>
          <w:szCs w:val="22"/>
        </w:rPr>
      </w:pPr>
      <w:r w:rsidRPr="00C32BE7">
        <w:rPr>
          <w:rFonts w:asciiTheme="minorHAnsi" w:eastAsia="Calibri" w:hAnsiTheme="minorHAnsi" w:cstheme="minorHAnsi"/>
          <w:iCs/>
          <w:sz w:val="22"/>
          <w:szCs w:val="22"/>
        </w:rPr>
        <w:t xml:space="preserve">11.1 </w:t>
      </w:r>
      <w:r w:rsidRPr="00C32BE7">
        <w:rPr>
          <w:rFonts w:asciiTheme="minorHAnsi" w:hAnsiTheme="minorHAnsi" w:cstheme="minorHAnsi"/>
          <w:iCs/>
          <w:sz w:val="22"/>
          <w:szCs w:val="22"/>
        </w:rPr>
        <w:t>A empresa Contratada assumirá as seguintes obrigações:</w:t>
      </w:r>
    </w:p>
    <w:p w14:paraId="29626C65"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atender rigorosamente os termos exigidos no TR (termo de referência) que baliza esta contratação, além de cumprir com os prazos estabelecidos neste instrumento e aviso de contratação;</w:t>
      </w:r>
    </w:p>
    <w:p w14:paraId="3FE516E3"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assumir como exclusivamente seus os riscos e as despesas decorrentes da boa e perfeita execução do objeto; </w:t>
      </w:r>
    </w:p>
    <w:p w14:paraId="52ABE525"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atender rigorosamente às cláusulas contratuais;</w:t>
      </w:r>
    </w:p>
    <w:p w14:paraId="27829EC0"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lastRenderedPageBreak/>
        <w:t>eivar todo empenho e dedicação para fiel cumprimento das obrigações que são conferidos em virtude dos fornecimentos;</w:t>
      </w:r>
    </w:p>
    <w:p w14:paraId="5910EB37"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aceitar, nas mesmas condições de sua proposta, os acréscimos ou supressões determinadas pelo contratante nos termos da Lei nº 14.133/2021;</w:t>
      </w:r>
    </w:p>
    <w:p w14:paraId="791C710C"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manter preposto aceito pela Administração para representá-lo na execução do contrato;</w:t>
      </w:r>
    </w:p>
    <w:p w14:paraId="5329D1EB"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comunicar ao fiscal do contrato, de imediato, qualquer ocorrência que impeça a execução regular de suas obrigações;</w:t>
      </w:r>
    </w:p>
    <w:p w14:paraId="06670841"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eastAsia="Calibri" w:hAnsiTheme="minorHAnsi" w:cstheme="minorHAnsi"/>
        </w:rPr>
      </w:pPr>
      <w:r w:rsidRPr="00C32BE7">
        <w:rPr>
          <w:rFonts w:asciiTheme="minorHAnsi" w:hAnsiTheme="minorHAnsi" w:cstheme="minorHAnsi"/>
          <w:color w:val="000000"/>
        </w:rPr>
        <w:t>comunicar-se em regra por e-mail, sendo admitidos outros meios de comunicação, desde que posteriormente formalizado no processo.</w:t>
      </w:r>
    </w:p>
    <w:p w14:paraId="39B45DF6"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atender às determinações do fiscal do contrato, destinadas ao regular cumprimento do contrato;</w:t>
      </w:r>
    </w:p>
    <w:p w14:paraId="5785709F"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facilitar a supervisão e acompanhamento da execução, fornecendo, sempre que solicitado informações e documentos relacionados com ao fornecimento dos bens requisitados;</w:t>
      </w:r>
    </w:p>
    <w:p w14:paraId="353E5DD4"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obedecer às normas e rotinas da Câmara Municipal, principalmente as que disserem respeito à segurança, à guarda, à manutenção e à integridade das informações existentes ou geradas quando realizar o fornecimento dos produtos;</w:t>
      </w:r>
    </w:p>
    <w:p w14:paraId="34A24E3B"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guardar o mais absoluto sigilo em relação às informações ou documentos de qualquer natureza que venham tomar conhecimento, respondendo, administrativa, civil e criminalmente por sua indevida divulgação e / ou incorreta ou descuidada utilização;</w:t>
      </w:r>
    </w:p>
    <w:p w14:paraId="519FFA76"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responder integralmente por danos que vier a causar a Câmara Municipal de Monte Mor ou a terceiros, em razão da contratação;</w:t>
      </w:r>
    </w:p>
    <w:p w14:paraId="01585038"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pagar todos os tributos que incidam ou venham incidir, direta ou indiretamente na regularidade do fornecimento;</w:t>
      </w:r>
    </w:p>
    <w:p w14:paraId="340A3588"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responsabilizar-se pela conformidade e qualidade dos bens/materiais a serem entregues;</w:t>
      </w:r>
    </w:p>
    <w:p w14:paraId="06B47D4D" w14:textId="77777777" w:rsidR="00826478" w:rsidRPr="00C32BE7" w:rsidRDefault="00826478" w:rsidP="00826478">
      <w:pPr>
        <w:pStyle w:val="Default"/>
        <w:numPr>
          <w:ilvl w:val="0"/>
          <w:numId w:val="1"/>
        </w:num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responsabilizar-se pelo transporte e descarregamento dos produtos, devendo entregá-los em condições adequadas para o armazenamento. (preferencialmente embaladas e dentro de caixas de papelão);</w:t>
      </w:r>
    </w:p>
    <w:p w14:paraId="55379840"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responsabilizar-se por eventual acidente, perda, morte ou destruição parcial ou total ocorrido em virtude do fornecimento contratado, isentando a Câmara Municipal de todas as reclamações que possam surgir com relação ao presente instrumento;</w:t>
      </w:r>
    </w:p>
    <w:p w14:paraId="50D8A3F5"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atender o art. 93 da Lei nº8213, de 1991, no tocante a reserva de cargos com beneficiários reabilitados ou portadoras de deficiência;</w:t>
      </w:r>
    </w:p>
    <w:p w14:paraId="2216C1ED"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responsabilizar-se pelos vícios e danos decorrentes do objeto, de acordo com os artigos 12, 13 e 17 a 27, do Código de Defesa do Consumidor (Lei nº 8.078, de 1990);</w:t>
      </w:r>
    </w:p>
    <w:p w14:paraId="5E1A655B"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substituir ou reparar, às suas expensas, quaisquer produtos que estejam inadequados ao uso ou fora da especificação do TR;</w:t>
      </w:r>
    </w:p>
    <w:p w14:paraId="35AF401B"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lastRenderedPageBreak/>
        <w:t>em nenhuma hipótese veicular publicidade acerca do fornecimento, sem prévia autorização da Contratante;</w:t>
      </w:r>
    </w:p>
    <w:p w14:paraId="1F3B22CD" w14:textId="77777777" w:rsidR="00826478" w:rsidRPr="00C32BE7" w:rsidRDefault="00826478" w:rsidP="00826478">
      <w:pPr>
        <w:pStyle w:val="PargrafodaLista"/>
        <w:widowControl/>
        <w:numPr>
          <w:ilvl w:val="0"/>
          <w:numId w:val="1"/>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executar atividades, ainda que não descritas no termo de referência, mas imprescindíveis para o fornecimento satisfatório dos itens contratados;</w:t>
      </w:r>
    </w:p>
    <w:p w14:paraId="3AB2E7E4" w14:textId="77777777" w:rsidR="00826478" w:rsidRPr="00C32BE7" w:rsidRDefault="00826478" w:rsidP="00826478">
      <w:pPr>
        <w:pStyle w:val="PargrafodaLista"/>
        <w:widowControl/>
        <w:numPr>
          <w:ilvl w:val="0"/>
          <w:numId w:val="1"/>
        </w:numPr>
        <w:suppressAutoHyphens w:val="0"/>
        <w:autoSpaceDN/>
        <w:spacing w:line="288" w:lineRule="auto"/>
        <w:textAlignment w:val="auto"/>
        <w:rPr>
          <w:rFonts w:asciiTheme="minorHAnsi" w:hAnsiTheme="minorHAnsi" w:cstheme="minorHAnsi"/>
        </w:rPr>
      </w:pPr>
      <w:r w:rsidRPr="00C32BE7">
        <w:rPr>
          <w:rFonts w:asciiTheme="minorHAnsi" w:eastAsia="Calibri" w:hAnsiTheme="minorHAnsi" w:cstheme="minorHAnsi"/>
        </w:rPr>
        <w:t>assumir demais obrigações estabelecidas no TR (Termo de Referência), dentre elas, a</w:t>
      </w:r>
      <w:r w:rsidRPr="00C32BE7">
        <w:rPr>
          <w:rFonts w:asciiTheme="minorHAnsi" w:hAnsiTheme="minorHAnsi" w:cstheme="minorHAnsi"/>
          <w:shd w:val="clear" w:color="auto" w:fill="FFFFFF"/>
        </w:rPr>
        <w:t xml:space="preserve"> obrigação de manter, durante toda a execução do contrato, em compatibilidade com as obrigações por ele assumidas, todas as condições de habilitação e qualificação exigidas </w:t>
      </w:r>
      <w:proofErr w:type="gramStart"/>
      <w:r w:rsidRPr="00C32BE7">
        <w:rPr>
          <w:rFonts w:asciiTheme="minorHAnsi" w:hAnsiTheme="minorHAnsi" w:cstheme="minorHAnsi"/>
          <w:shd w:val="clear" w:color="auto" w:fill="FFFFFF"/>
        </w:rPr>
        <w:t>para  contratação</w:t>
      </w:r>
      <w:proofErr w:type="gramEnd"/>
      <w:r w:rsidRPr="00C32BE7">
        <w:rPr>
          <w:rFonts w:asciiTheme="minorHAnsi" w:hAnsiTheme="minorHAnsi" w:cstheme="minorHAnsi"/>
          <w:shd w:val="clear" w:color="auto" w:fill="FFFFFF"/>
        </w:rPr>
        <w:t>;</w:t>
      </w:r>
    </w:p>
    <w:p w14:paraId="7C76F25C" w14:textId="77777777" w:rsidR="00826478" w:rsidRPr="00C32BE7" w:rsidRDefault="00826478" w:rsidP="00826478">
      <w:pPr>
        <w:pStyle w:val="PargrafodaLista"/>
        <w:widowControl/>
        <w:numPr>
          <w:ilvl w:val="0"/>
          <w:numId w:val="1"/>
        </w:numPr>
        <w:suppressAutoHyphens w:val="0"/>
        <w:autoSpaceDN/>
        <w:spacing w:line="288" w:lineRule="auto"/>
        <w:textAlignment w:val="auto"/>
        <w:rPr>
          <w:rFonts w:asciiTheme="minorHAnsi" w:hAnsiTheme="minorHAnsi" w:cstheme="minorHAnsi"/>
        </w:rPr>
      </w:pPr>
      <w:r w:rsidRPr="00C32BE7">
        <w:rPr>
          <w:rFonts w:asciiTheme="minorHAnsi" w:hAnsiTheme="minorHAnsi" w:cstheme="minorHAnsi"/>
        </w:rPr>
        <w:t xml:space="preserve">entregar em quantas parcelas forem solicitadas, com intervalos definidos pela Administração e estabelecidas no TR; </w:t>
      </w:r>
    </w:p>
    <w:p w14:paraId="7A3CC022" w14:textId="77777777" w:rsidR="00826478" w:rsidRPr="00C32BE7" w:rsidRDefault="00826478" w:rsidP="00826478">
      <w:pPr>
        <w:pStyle w:val="PargrafodaLista"/>
        <w:widowControl/>
        <w:numPr>
          <w:ilvl w:val="0"/>
          <w:numId w:val="1"/>
        </w:numPr>
        <w:suppressAutoHyphens w:val="0"/>
        <w:autoSpaceDN/>
        <w:spacing w:line="288" w:lineRule="auto"/>
        <w:textAlignment w:val="auto"/>
        <w:rPr>
          <w:rFonts w:asciiTheme="minorHAnsi" w:hAnsiTheme="minorHAnsi" w:cstheme="minorHAnsi"/>
        </w:rPr>
      </w:pPr>
      <w:r w:rsidRPr="00C32BE7">
        <w:rPr>
          <w:rFonts w:asciiTheme="minorHAnsi" w:hAnsiTheme="minorHAnsi" w:cstheme="minorHAnsi"/>
        </w:rPr>
        <w:t>não contratar, durante a vigência do contrato, cônjuge, companheiro ou parente em linha reta, colateral ou por afinidade, até o terceiro grau, de dirigente do contratante ou de agente público que tenha desempenhado função na contratação direta ou que atue na fiscalização ou gestão do contrato;</w:t>
      </w:r>
    </w:p>
    <w:p w14:paraId="07A3DD5A" w14:textId="77777777" w:rsidR="00826478" w:rsidRPr="00C32BE7" w:rsidRDefault="00826478" w:rsidP="00826478">
      <w:pPr>
        <w:pStyle w:val="PargrafodaLista"/>
        <w:widowControl/>
        <w:numPr>
          <w:ilvl w:val="0"/>
          <w:numId w:val="1"/>
        </w:numPr>
        <w:suppressAutoHyphens w:val="0"/>
        <w:autoSpaceDN/>
        <w:textAlignment w:val="auto"/>
        <w:rPr>
          <w:rFonts w:asciiTheme="minorHAnsi" w:hAnsiTheme="minorHAnsi" w:cstheme="minorHAnsi"/>
        </w:rPr>
      </w:pPr>
      <w:r w:rsidRPr="00C32BE7">
        <w:rPr>
          <w:rFonts w:asciiTheme="minorHAnsi" w:hAnsiTheme="minorHAnsi" w:cstheme="minorHAnsi"/>
        </w:rPr>
        <w:t>atender a todas as normas e regulamentações governamentais aplicáveis ao setor de produtos de gêneros de higiene e descartáveis;</w:t>
      </w:r>
    </w:p>
    <w:p w14:paraId="346F890F" w14:textId="77777777" w:rsidR="00826478" w:rsidRPr="00C32BE7" w:rsidRDefault="00826478" w:rsidP="00826478">
      <w:pPr>
        <w:pStyle w:val="PargrafodaLista"/>
        <w:widowControl/>
        <w:numPr>
          <w:ilvl w:val="0"/>
          <w:numId w:val="1"/>
        </w:numPr>
        <w:suppressAutoHyphens w:val="0"/>
        <w:autoSpaceDN/>
        <w:textAlignment w:val="auto"/>
        <w:rPr>
          <w:rFonts w:asciiTheme="minorHAnsi" w:hAnsiTheme="minorHAnsi" w:cstheme="minorHAnsi"/>
        </w:rPr>
      </w:pPr>
      <w:r w:rsidRPr="00C32BE7">
        <w:rPr>
          <w:rFonts w:asciiTheme="minorHAnsi" w:hAnsiTheme="minorHAnsi" w:cstheme="minorHAnsi"/>
        </w:rPr>
        <w:t xml:space="preserve">fornecer produtos que possuam embalagem adequada como tamanho, material, práticas de rotulagem e instruções de uso; </w:t>
      </w:r>
    </w:p>
    <w:p w14:paraId="35E9C33D" w14:textId="77777777" w:rsidR="00826478" w:rsidRPr="00C32BE7" w:rsidRDefault="00826478" w:rsidP="00826478">
      <w:pPr>
        <w:pStyle w:val="PargrafodaLista"/>
        <w:widowControl/>
        <w:numPr>
          <w:ilvl w:val="0"/>
          <w:numId w:val="1"/>
        </w:numPr>
        <w:suppressAutoHyphens w:val="0"/>
        <w:autoSpaceDN/>
        <w:textAlignment w:val="auto"/>
        <w:rPr>
          <w:rFonts w:asciiTheme="minorHAnsi" w:hAnsiTheme="minorHAnsi" w:cstheme="minorHAnsi"/>
        </w:rPr>
      </w:pPr>
      <w:r w:rsidRPr="00C32BE7">
        <w:rPr>
          <w:rFonts w:asciiTheme="minorHAnsi" w:hAnsiTheme="minorHAnsi" w:cstheme="minorHAnsi"/>
        </w:rPr>
        <w:t xml:space="preserve">ter condições ideais de armazenamento e de determinar a vida útil esperada do produto, garantindo a qualidade ao longo do tempo. </w:t>
      </w:r>
    </w:p>
    <w:p w14:paraId="63F3DD3D" w14:textId="77777777" w:rsidR="00826478" w:rsidRPr="00C32BE7" w:rsidRDefault="00826478" w:rsidP="00826478">
      <w:pPr>
        <w:pStyle w:val="PargrafodaLista"/>
        <w:widowControl/>
        <w:numPr>
          <w:ilvl w:val="0"/>
          <w:numId w:val="1"/>
        </w:numPr>
        <w:suppressAutoHyphens w:val="0"/>
        <w:autoSpaceDN/>
        <w:textAlignment w:val="auto"/>
        <w:rPr>
          <w:rFonts w:asciiTheme="minorHAnsi" w:hAnsiTheme="minorHAnsi" w:cstheme="minorHAnsi"/>
        </w:rPr>
      </w:pPr>
      <w:r w:rsidRPr="00C32BE7">
        <w:rPr>
          <w:rFonts w:asciiTheme="minorHAnsi" w:hAnsiTheme="minorHAnsi" w:cstheme="minorHAnsi"/>
        </w:rPr>
        <w:t xml:space="preserve">dê preferência por produtos biodegradáveis, embalagens ecoeficientes e práticas de produção ambientalmente responsáveis. </w:t>
      </w:r>
    </w:p>
    <w:p w14:paraId="1D7B6473" w14:textId="77777777" w:rsidR="00826478" w:rsidRPr="00C32BE7" w:rsidRDefault="00826478" w:rsidP="00826478">
      <w:pPr>
        <w:spacing w:line="288" w:lineRule="auto"/>
        <w:ind w:left="360"/>
        <w:jc w:val="both"/>
        <w:rPr>
          <w:rFonts w:asciiTheme="minorHAnsi" w:hAnsiTheme="minorHAnsi" w:cstheme="minorHAnsi"/>
          <w:color w:val="000000"/>
          <w:sz w:val="22"/>
          <w:szCs w:val="22"/>
        </w:rPr>
      </w:pPr>
    </w:p>
    <w:p w14:paraId="21C949D9" w14:textId="77777777" w:rsidR="00826478" w:rsidRPr="00C32BE7" w:rsidRDefault="00826478" w:rsidP="00826478">
      <w:pPr>
        <w:spacing w:line="288" w:lineRule="auto"/>
        <w:jc w:val="both"/>
        <w:rPr>
          <w:rFonts w:asciiTheme="minorHAnsi" w:hAnsiTheme="minorHAnsi" w:cstheme="minorHAnsi"/>
          <w:iCs/>
          <w:sz w:val="22"/>
          <w:szCs w:val="22"/>
        </w:rPr>
      </w:pPr>
      <w:r w:rsidRPr="00C32BE7">
        <w:rPr>
          <w:rFonts w:asciiTheme="minorHAnsi" w:eastAsia="Calibri" w:hAnsiTheme="minorHAnsi" w:cstheme="minorHAnsi"/>
          <w:iCs/>
          <w:sz w:val="22"/>
          <w:szCs w:val="22"/>
        </w:rPr>
        <w:t xml:space="preserve">11.2 </w:t>
      </w:r>
      <w:r w:rsidRPr="00C32BE7">
        <w:rPr>
          <w:rFonts w:asciiTheme="minorHAnsi" w:hAnsiTheme="minorHAnsi" w:cstheme="minorHAnsi"/>
          <w:iCs/>
          <w:sz w:val="22"/>
          <w:szCs w:val="22"/>
        </w:rPr>
        <w:t>A Contratante assumirá as seguintes obrigações:</w:t>
      </w:r>
    </w:p>
    <w:p w14:paraId="4222DAE8"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 xml:space="preserve">prestar as informações e os esclarecimentos que venham a ser solicitados pela Contratada; </w:t>
      </w:r>
    </w:p>
    <w:p w14:paraId="4E34BE49"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realizar a fiscalização do Contrato, através de servidor especialmente designado para exercer as atribuições compatíveis com a de Fiscal Contratual;</w:t>
      </w:r>
    </w:p>
    <w:p w14:paraId="5874E5B6"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realizar a gestão da contratação por intermédio da autoridade competente;</w:t>
      </w:r>
    </w:p>
    <w:p w14:paraId="179D663D"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verificar o cumprimento das obrigações assumidas, inclusive quanto à continuidade do fornecimento que, ressalvados os casos de força maior ou fortuito, não devem ser interrompidos;</w:t>
      </w:r>
    </w:p>
    <w:p w14:paraId="0C67F3F3"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comunicar ao preposto da Contratada, por escrito, sobre imperfeições, falhas ou irregularidades verificadas no objeto contratual, para que sejam promovidas as substituições, reparações ou correções;</w:t>
      </w:r>
    </w:p>
    <w:p w14:paraId="0B067730"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t>verificar a conformidade das condições registradas perante o mercado, principalmente em relação aos valores praticados e indicar a necessidade da realização do reajuste e revisão de valores;</w:t>
      </w:r>
    </w:p>
    <w:p w14:paraId="121731F9"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color w:val="000000"/>
        </w:rPr>
      </w:pPr>
      <w:r w:rsidRPr="00C32BE7">
        <w:rPr>
          <w:rFonts w:asciiTheme="minorHAnsi" w:hAnsiTheme="minorHAnsi" w:cstheme="minorHAnsi"/>
          <w:color w:val="000000"/>
        </w:rPr>
        <w:lastRenderedPageBreak/>
        <w:t>zelar pelos atos relativos ao cumprimento das obrigações assumidas e aplicar, garantida a ampla defesa e o contraditório, as penalidades decorrentes do descumprimento do pactuado no Contrato, edital e anexos;</w:t>
      </w:r>
    </w:p>
    <w:p w14:paraId="1EE4E684"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color w:val="000000"/>
        </w:rPr>
        <w:t>realizar o empenho da dotação orçamentária e emitir a respectiva nota de empenho;</w:t>
      </w:r>
    </w:p>
    <w:p w14:paraId="4E6C0D40"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efetuar o pagamento nas condições e preços pactuados;</w:t>
      </w:r>
    </w:p>
    <w:p w14:paraId="22452C0A"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respeitar as demais obrigações descritas no TR;</w:t>
      </w:r>
    </w:p>
    <w:p w14:paraId="52B742AA"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color w:val="000000"/>
        </w:rPr>
        <w:t>informar eventuais alterações no cronograma, com antecedência mínima de 24 (vinte e quatro) horas;</w:t>
      </w:r>
    </w:p>
    <w:p w14:paraId="5B855517"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color w:val="000000"/>
        </w:rPr>
        <w:t>notificar a contratada, por escrito, sobre vícios, defeitos ou incorreções verificadas no objeto fornecido, para que seja por ele substituído, reparado ou corrigido, no total ou em parte, às suas expensas;</w:t>
      </w:r>
    </w:p>
    <w:p w14:paraId="251E2B53" w14:textId="77777777" w:rsidR="00826478" w:rsidRPr="00C32BE7" w:rsidRDefault="00826478" w:rsidP="00826478">
      <w:pPr>
        <w:pStyle w:val="PargrafodaLista"/>
        <w:widowControl/>
        <w:numPr>
          <w:ilvl w:val="0"/>
          <w:numId w:val="2"/>
        </w:numPr>
        <w:suppressAutoHyphens w:val="0"/>
        <w:autoSpaceDN/>
        <w:jc w:val="both"/>
        <w:textAlignment w:val="auto"/>
        <w:rPr>
          <w:rFonts w:asciiTheme="minorHAnsi" w:hAnsiTheme="minorHAnsi" w:cstheme="minorHAnsi"/>
        </w:rPr>
      </w:pPr>
      <w:r w:rsidRPr="00C32BE7">
        <w:rPr>
          <w:rFonts w:asciiTheme="minorHAnsi" w:hAnsiTheme="minorHAnsi" w:cs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15 dias úteis, a contar da data do protocolo do requerimento para decidir admitida a prorrogação motivada para a boa execução do ajuste.</w:t>
      </w:r>
    </w:p>
    <w:p w14:paraId="1170CC12"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color w:val="000000"/>
        </w:rPr>
        <w:t xml:space="preserve">registrar no </w:t>
      </w:r>
      <w:r w:rsidRPr="00C32BE7">
        <w:rPr>
          <w:rFonts w:asciiTheme="minorHAnsi" w:hAnsiTheme="minorHAnsi" w:cstheme="minorHAnsi"/>
        </w:rPr>
        <w:t>Portal Nacional de Contratações Públicas (PNCP), no Tribunal de Contas do Estado e no Portal da Transparência da Câmara Municipal de Monte Mor após o devido processo legal as irregularidades penalizadas;</w:t>
      </w:r>
    </w:p>
    <w:p w14:paraId="2F519BDE" w14:textId="77777777" w:rsidR="00826478" w:rsidRPr="00C32BE7" w:rsidRDefault="00826478" w:rsidP="00826478">
      <w:pPr>
        <w:pStyle w:val="PargrafodaLista"/>
        <w:widowControl/>
        <w:numPr>
          <w:ilvl w:val="0"/>
          <w:numId w:val="2"/>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color w:val="000000"/>
        </w:rPr>
        <w:t>providenciar as devidas publicações no Portal Nacional de Contratações Públicas.</w:t>
      </w:r>
    </w:p>
    <w:p w14:paraId="68D55881" w14:textId="77777777" w:rsidR="00826478" w:rsidRPr="00C32BE7" w:rsidRDefault="00826478" w:rsidP="00826478">
      <w:pPr>
        <w:spacing w:line="288" w:lineRule="auto"/>
        <w:jc w:val="both"/>
        <w:rPr>
          <w:rFonts w:asciiTheme="minorHAnsi" w:hAnsiTheme="minorHAnsi" w:cstheme="minorHAnsi"/>
          <w:color w:val="000000"/>
          <w:sz w:val="22"/>
          <w:szCs w:val="22"/>
        </w:rPr>
      </w:pPr>
    </w:p>
    <w:p w14:paraId="5BB14A4B" w14:textId="77777777" w:rsidR="00826478" w:rsidRPr="00C32BE7" w:rsidRDefault="00826478" w:rsidP="00826478">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SANÇÕES E PENALIDADES</w:t>
      </w:r>
    </w:p>
    <w:p w14:paraId="3B7BFBA2"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12.1 A Contratada será responsabilizada administrativamente, nos termos da lei, pelas seguintes infrações: </w:t>
      </w:r>
    </w:p>
    <w:p w14:paraId="1E714E45"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dar causa à inexecução parcial do contrato;</w:t>
      </w:r>
    </w:p>
    <w:p w14:paraId="7BD46D6D"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der causa à inexecução parcial do contrato que cause grave dano à Administração ou ao funcionamento dos serviços públicos ou ao interesse coletivo;</w:t>
      </w:r>
    </w:p>
    <w:p w14:paraId="1F76EFED"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der causa à inexecução total do contrato;</w:t>
      </w:r>
    </w:p>
    <w:p w14:paraId="30DF1E5B"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deixar de entregar a documentação exigida para a contratação;</w:t>
      </w:r>
    </w:p>
    <w:p w14:paraId="7A9C58EE"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não manter a proposta, salvo em decorrência de fato superveniente devidamente justificado;</w:t>
      </w:r>
    </w:p>
    <w:p w14:paraId="5B0C946D"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não celebrar o contrato ou não entregar a documentação exigida para a contratação, quando convocado dentro do prazo de validade de sua proposta;</w:t>
      </w:r>
    </w:p>
    <w:p w14:paraId="0CA6FE14"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ensejar o retardamento da execução ou da entrega do objeto sem motivo justificado;</w:t>
      </w:r>
    </w:p>
    <w:p w14:paraId="7D6E0EFE"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apresentar declaração ou documentação falsa exigida para a disputa ou prestar declaração falsa durante a licitação ou a execução do contrato;</w:t>
      </w:r>
    </w:p>
    <w:p w14:paraId="02421C4A"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fraudar o procedimento de contratação ou praticar ato fraudulento na execução do contrato;</w:t>
      </w:r>
    </w:p>
    <w:p w14:paraId="3D43F9A8"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comportar-se de modo inidôneo ou cometer fraude de qualquer natureza;</w:t>
      </w:r>
    </w:p>
    <w:p w14:paraId="73CD7367"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lastRenderedPageBreak/>
        <w:t>praticar atos ilícitos com vistas a frustrar os objetivos da contratação;</w:t>
      </w:r>
    </w:p>
    <w:p w14:paraId="2BD1314D" w14:textId="77777777" w:rsidR="00826478" w:rsidRPr="00C32BE7" w:rsidRDefault="00826478" w:rsidP="00826478">
      <w:pPr>
        <w:pStyle w:val="PargrafodaLista"/>
        <w:widowControl/>
        <w:numPr>
          <w:ilvl w:val="0"/>
          <w:numId w:val="3"/>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praticar ato lesivo previsto no art. 5º da Lei nº 12.846, de 1º de agosto de 2013.</w:t>
      </w:r>
    </w:p>
    <w:p w14:paraId="135D2C9E" w14:textId="77777777" w:rsidR="00826478" w:rsidRPr="00C32BE7" w:rsidRDefault="00826478" w:rsidP="00826478">
      <w:pPr>
        <w:spacing w:line="288" w:lineRule="auto"/>
        <w:ind w:left="360"/>
        <w:jc w:val="both"/>
        <w:rPr>
          <w:rFonts w:asciiTheme="minorHAnsi" w:hAnsiTheme="minorHAnsi" w:cstheme="minorHAnsi"/>
          <w:sz w:val="22"/>
          <w:szCs w:val="22"/>
        </w:rPr>
      </w:pPr>
    </w:p>
    <w:p w14:paraId="78857479"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12.2 A Administração poderá, garantida a prévia defesa, aplicar à Contratada as seguintes sanções, sem prejuízo das responsabilidades civil e criminal: </w:t>
      </w:r>
    </w:p>
    <w:p w14:paraId="32D2464F" w14:textId="77777777" w:rsidR="00826478" w:rsidRPr="00C32BE7" w:rsidRDefault="00826478" w:rsidP="00826478">
      <w:pPr>
        <w:pStyle w:val="PargrafodaLista"/>
        <w:widowControl/>
        <w:numPr>
          <w:ilvl w:val="0"/>
          <w:numId w:val="4"/>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Advertência, será aplicada exclusivamente quando o contratado der causa à inexecução parcial do contato, sem causar dano à Administração e sempre que não se justificar a imposição de penalidade mais grave (art. 156, §2º, da Lei nº 14.133/2021); </w:t>
      </w:r>
    </w:p>
    <w:p w14:paraId="47E02462" w14:textId="77777777" w:rsidR="00826478" w:rsidRPr="00C32BE7" w:rsidRDefault="00826478" w:rsidP="00826478">
      <w:pPr>
        <w:pStyle w:val="PargrafodaLista"/>
        <w:widowControl/>
        <w:numPr>
          <w:ilvl w:val="0"/>
          <w:numId w:val="4"/>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 xml:space="preserve">Multa: moratória (art.162, da Lei nº14.133/2021) e ou compensatória (por infração) </w:t>
      </w:r>
    </w:p>
    <w:p w14:paraId="7CE09BB7" w14:textId="77777777" w:rsidR="00826478" w:rsidRPr="00C32BE7" w:rsidRDefault="00826478" w:rsidP="00826478">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 xml:space="preserve">(1) Multa moratória de 1% (um por cento) sobre o valor da ordem de fornecimento, por dia de atraso no cumprimento dos prazos estabelecidos no Termo de Referência, até o limite de 30 (trinta) dias.     </w:t>
      </w:r>
    </w:p>
    <w:p w14:paraId="4FC2ACB2" w14:textId="77777777" w:rsidR="00826478" w:rsidRPr="00C32BE7" w:rsidRDefault="00826478" w:rsidP="00826478">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 xml:space="preserve">a) Após 30 (trinta) dias, o contrato poderá ser rescindido unilateralmente, por culpa da contratada, sem prejuízo das sanções cabíveis.     </w:t>
      </w:r>
    </w:p>
    <w:p w14:paraId="7A68142F" w14:textId="77777777" w:rsidR="00826478" w:rsidRPr="00C32BE7" w:rsidRDefault="00826478" w:rsidP="00826478">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(2) Multa compensatória de 20% (vinte por cento) sobre o valor total do contrato, no caso de inexecução total do objeto ou rescisão unilateral por culpa da Contratada.</w:t>
      </w:r>
    </w:p>
    <w:p w14:paraId="05DB4205" w14:textId="77777777" w:rsidR="00826478" w:rsidRPr="00C32BE7" w:rsidRDefault="00826478" w:rsidP="00826478">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a)  Em caso de inexecução parcial, a multa compensatória, no mesmo percentual da alínea acima, será aplicada de forma proporcional à obrigação inadimplida.</w:t>
      </w:r>
    </w:p>
    <w:p w14:paraId="47805F81" w14:textId="77777777" w:rsidR="00826478" w:rsidRPr="00C32BE7" w:rsidRDefault="00826478" w:rsidP="00826478">
      <w:pPr>
        <w:pStyle w:val="PargrafodaLista"/>
        <w:widowControl/>
        <w:numPr>
          <w:ilvl w:val="0"/>
          <w:numId w:val="4"/>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 xml:space="preserve">Impedimento de licitar e contratar, quando praticadas as condutas descritas nas alíneas “b”, “c”, “d”, “e”, “f” e “g” do subitem acima deste contrato, sempre que não se justificar a imposição de penalidade mais grave (art. 156, §4º, da Lei nº14.133/2021) </w:t>
      </w:r>
    </w:p>
    <w:p w14:paraId="22DCBFB7"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a) O impedimento de licitar e contratar impedirá o responsável de licitar ou contratar no âmbito do Legislativo local, pelo prazo máximo de 3 (três) anos.</w:t>
      </w:r>
    </w:p>
    <w:p w14:paraId="09B39FE2" w14:textId="77777777" w:rsidR="00826478" w:rsidRPr="00C32BE7" w:rsidRDefault="00826478" w:rsidP="00826478">
      <w:pPr>
        <w:pStyle w:val="PargrafodaLista"/>
        <w:widowControl/>
        <w:numPr>
          <w:ilvl w:val="0"/>
          <w:numId w:val="4"/>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Declaração de inidoneidade para licitar ou contratar, quando praticadas as condutas descritas nas alíneas “h”, “i”, “j”, “k” e “l” do subitem acima deste contrato, bem como nas alíneas “b”, “c”, “d”, “e”, “f” e “g” que justifiquem a imposição de penalidade mais grave (art. 156, §5º, da Lei nº14.133/2021).</w:t>
      </w:r>
    </w:p>
    <w:p w14:paraId="4B0950C1" w14:textId="77777777" w:rsidR="00826478" w:rsidRPr="00C32BE7" w:rsidRDefault="00826478" w:rsidP="00826478">
      <w:pPr>
        <w:spacing w:line="288" w:lineRule="auto"/>
        <w:ind w:left="709"/>
        <w:jc w:val="both"/>
        <w:rPr>
          <w:rFonts w:asciiTheme="minorHAnsi" w:hAnsiTheme="minorHAnsi" w:cstheme="minorHAnsi"/>
          <w:b/>
          <w:bCs/>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 xml:space="preserve">a) A declaração de inidoneidade para licitar ou contratar impedirá o responsável de licitar ou contratar no âmbito da Administração Pública direta e indireta de todos os entes federativos, pelo prazo de 3 (três) a 6 (seis) anos. </w:t>
      </w:r>
    </w:p>
    <w:p w14:paraId="3F6BEA09"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shd w:val="clear" w:color="auto" w:fill="FFFFFF"/>
        </w:rPr>
        <w:t>12.3 A aplicação das sanções não exclui, em hipótese alguma, a obrigação de reparação integral do dano causado à Administração Pública.</w:t>
      </w:r>
    </w:p>
    <w:p w14:paraId="29FE20A8"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12.4 A aplicação das sanções administrativas, além de respeitar as regras referentes ao devido processo administrativo, deverá se pautar nos princípios da legalidade, impessoalidade, moralidade, publicidade, eficiência, razoabilidade, proporcionalidade, contraditório e ampla defesa, devido processo legal e demais princípios aplicáveis indicados no art. 5º da Lei no 14.133/2021.</w:t>
      </w:r>
    </w:p>
    <w:p w14:paraId="15378827"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12.4.1 A sanção será aplicada mediante a natureza, a gravidade e a reprovabilidade da infração cometida, assim, a Administração considerará:</w:t>
      </w:r>
    </w:p>
    <w:p w14:paraId="0E6EFFB6" w14:textId="77777777" w:rsidR="00826478" w:rsidRPr="00C32BE7" w:rsidRDefault="00826478" w:rsidP="00826478">
      <w:pPr>
        <w:pStyle w:val="PargrafodaLista"/>
        <w:widowControl/>
        <w:numPr>
          <w:ilvl w:val="0"/>
          <w:numId w:val="5"/>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a natureza e a gravidade da infração cometida;</w:t>
      </w:r>
    </w:p>
    <w:p w14:paraId="53549DCA" w14:textId="77777777" w:rsidR="00826478" w:rsidRPr="00C32BE7" w:rsidRDefault="00826478" w:rsidP="00826478">
      <w:pPr>
        <w:pStyle w:val="PargrafodaLista"/>
        <w:widowControl/>
        <w:numPr>
          <w:ilvl w:val="0"/>
          <w:numId w:val="5"/>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as peculiaridades do caso concreto;</w:t>
      </w:r>
    </w:p>
    <w:p w14:paraId="703642D2" w14:textId="77777777" w:rsidR="00826478" w:rsidRPr="00C32BE7" w:rsidRDefault="00826478" w:rsidP="00826478">
      <w:pPr>
        <w:pStyle w:val="PargrafodaLista"/>
        <w:widowControl/>
        <w:numPr>
          <w:ilvl w:val="0"/>
          <w:numId w:val="5"/>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as circunstâncias agravantes ou atenuantes;</w:t>
      </w:r>
    </w:p>
    <w:p w14:paraId="6CAE5677" w14:textId="77777777" w:rsidR="00826478" w:rsidRPr="00C32BE7" w:rsidRDefault="00826478" w:rsidP="00826478">
      <w:pPr>
        <w:pStyle w:val="PargrafodaLista"/>
        <w:widowControl/>
        <w:numPr>
          <w:ilvl w:val="0"/>
          <w:numId w:val="5"/>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lastRenderedPageBreak/>
        <w:t>os danos que dela provierem para a Administração Pública;</w:t>
      </w:r>
    </w:p>
    <w:p w14:paraId="77380DE3" w14:textId="77777777" w:rsidR="00826478" w:rsidRPr="00C32BE7" w:rsidRDefault="00826478" w:rsidP="00826478">
      <w:pPr>
        <w:pStyle w:val="PargrafodaLista"/>
        <w:widowControl/>
        <w:numPr>
          <w:ilvl w:val="0"/>
          <w:numId w:val="5"/>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a implantação ou o aperfeiçoamento de programa de integridade, conforme normas e orientações dos órgãos de controle.</w:t>
      </w:r>
    </w:p>
    <w:p w14:paraId="3C79A4A4"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p>
    <w:p w14:paraId="21AE0611"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12.5 Todas as sanções previstas neste Contrato poderão ser aplicadas cumulativamente com a multa (art. 156, §7º).</w:t>
      </w:r>
    </w:p>
    <w:p w14:paraId="2C2B6F87"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12.5.1 Antes da aplicação da multa será facultada a defesa do interessado no prazo de 15 (quinze) dias úteis, contado da data de sua intimação (art. 157).</w:t>
      </w:r>
    </w:p>
    <w:p w14:paraId="19624E1C"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 xml:space="preserve">12.5.2 Se a multa aplicada e as indenizações cabíveis forem superiores ao valor do pagamento eventualmente devido pela Contratante à Contratada, além da perda desse valor, a diferença será cobrada judicialmente (art. 156, §8º). </w:t>
      </w:r>
    </w:p>
    <w:p w14:paraId="6B5B4742"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12.5.3 Previamente ao encaminhamento à cobrança judicial, a multa poderá ser recolhida administrativamente aos cofres da Prefeitura Municipal no prazo máximo de 30 (trinta) dias, a contar da data do recebimento da comunicação enviada pela autoridade competente.</w:t>
      </w:r>
    </w:p>
    <w:p w14:paraId="27C9ACEF"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 xml:space="preserve">12.6 As sanções de impedimento de licitar e contratar e a declaração de inidoneidade para licitar ou contratar </w:t>
      </w:r>
      <w:r w:rsidRPr="00C32BE7">
        <w:rPr>
          <w:rFonts w:asciiTheme="minorHAnsi" w:hAnsiTheme="minorHAnsi" w:cstheme="minorHAnsi"/>
          <w:sz w:val="22"/>
          <w:szCs w:val="22"/>
          <w:shd w:val="clear" w:color="auto" w:fill="FFFFFF"/>
        </w:rPr>
        <w:t>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EFC0D55"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shd w:val="clear" w:color="auto" w:fill="FFFFFF"/>
        </w:rPr>
        <w:t>12.6.1 Na hipótese de deferimento de pedido de produção de novas provas ou de juntada de provas julgadas indispensáveis pela comissão, a Contratada poderá apresentar alegações finais no prazo de 15 (quinze) dias úteis, contado da data da intimação.</w:t>
      </w:r>
    </w:p>
    <w:p w14:paraId="26988525"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12.6.2 Serão indeferidas pela comissão, mediante decisão fundamentada, provas ilícitas, impertinentes, desnecessárias, protelatórias ou intempestivas.</w:t>
      </w:r>
    </w:p>
    <w:p w14:paraId="44389B4E" w14:textId="77777777" w:rsidR="00826478" w:rsidRPr="00C32BE7" w:rsidRDefault="00826478" w:rsidP="00826478">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12.6.3 Caberá recurso nos casos de advertência, multa e impedimento de licitar e contratar, e no caso da declaração de inidoneidade caberá pedido de reconsideração. Em ambos os casos, se apresentados, deverão cumprir o prazo de 15 (quinze) dias úteis, contado da data da intimação.</w:t>
      </w:r>
    </w:p>
    <w:p w14:paraId="4AAAE863" w14:textId="77777777" w:rsidR="00826478" w:rsidRPr="00C32BE7" w:rsidRDefault="00826478" w:rsidP="00826478">
      <w:pPr>
        <w:tabs>
          <w:tab w:val="left" w:pos="2850"/>
        </w:tabs>
        <w:spacing w:line="288" w:lineRule="auto"/>
        <w:jc w:val="both"/>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 xml:space="preserve">12.7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19A1EAC5" w14:textId="77777777" w:rsidR="00826478" w:rsidRPr="00C32BE7" w:rsidRDefault="00826478" w:rsidP="00826478">
      <w:pPr>
        <w:tabs>
          <w:tab w:val="left" w:pos="2850"/>
        </w:tabs>
        <w:spacing w:line="288" w:lineRule="auto"/>
        <w:jc w:val="both"/>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w:t>
      </w:r>
    </w:p>
    <w:p w14:paraId="73B84202"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shd w:val="clear" w:color="auto" w:fill="FFFFFF"/>
        </w:rPr>
        <w:t>12.9 A prescrição ocorrerá em 5 (cinco) anos, contados da ciência da infração pela Administração, e será:</w:t>
      </w:r>
    </w:p>
    <w:p w14:paraId="7EC93AA3" w14:textId="77777777" w:rsidR="00826478" w:rsidRPr="00C32BE7" w:rsidRDefault="00826478" w:rsidP="00826478">
      <w:pPr>
        <w:pStyle w:val="PargrafodaLista"/>
        <w:widowControl/>
        <w:numPr>
          <w:ilvl w:val="0"/>
          <w:numId w:val="6"/>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interrompida pela instauração do processo de responsabilização a que se refere o caput do art. 158 da Lei 14.133/21;</w:t>
      </w:r>
    </w:p>
    <w:p w14:paraId="08DB7F6C" w14:textId="77777777" w:rsidR="00826478" w:rsidRPr="00C32BE7" w:rsidRDefault="00826478" w:rsidP="00826478">
      <w:pPr>
        <w:pStyle w:val="PargrafodaLista"/>
        <w:widowControl/>
        <w:numPr>
          <w:ilvl w:val="0"/>
          <w:numId w:val="6"/>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lastRenderedPageBreak/>
        <w:t>suspensa pela celebração de acordo de leniência previsto na Lei nº 12.846, de 1º de agosto de 2013;</w:t>
      </w:r>
    </w:p>
    <w:p w14:paraId="67B3FD9E" w14:textId="77777777" w:rsidR="00826478" w:rsidRPr="00C32BE7" w:rsidRDefault="00826478" w:rsidP="00826478">
      <w:pPr>
        <w:pStyle w:val="PargrafodaLista"/>
        <w:widowControl/>
        <w:numPr>
          <w:ilvl w:val="0"/>
          <w:numId w:val="6"/>
        </w:numPr>
        <w:suppressAutoHyphens w:val="0"/>
        <w:autoSpaceDN/>
        <w:spacing w:line="288" w:lineRule="auto"/>
        <w:jc w:val="both"/>
        <w:textAlignment w:val="auto"/>
        <w:rPr>
          <w:rFonts w:asciiTheme="minorHAnsi" w:hAnsiTheme="minorHAnsi" w:cstheme="minorHAnsi"/>
        </w:rPr>
      </w:pPr>
      <w:r w:rsidRPr="00C32BE7">
        <w:rPr>
          <w:rFonts w:asciiTheme="minorHAnsi" w:hAnsiTheme="minorHAnsi" w:cstheme="minorHAnsi"/>
        </w:rPr>
        <w:t>suspensa por decisão judicial que inviabilize a conclusão da apuração administrativa.</w:t>
      </w:r>
    </w:p>
    <w:p w14:paraId="7F1576C1" w14:textId="77777777" w:rsidR="00826478" w:rsidRPr="00C32BE7" w:rsidRDefault="00826478" w:rsidP="00826478">
      <w:pPr>
        <w:tabs>
          <w:tab w:val="left" w:pos="2850"/>
        </w:tabs>
        <w:spacing w:line="288" w:lineRule="auto"/>
        <w:jc w:val="both"/>
        <w:rPr>
          <w:rFonts w:asciiTheme="minorHAnsi" w:eastAsia="Calibri" w:hAnsiTheme="minorHAnsi" w:cstheme="minorHAnsi"/>
          <w:b/>
          <w:bCs/>
          <w:iCs/>
          <w:sz w:val="22"/>
          <w:szCs w:val="22"/>
        </w:rPr>
      </w:pPr>
    </w:p>
    <w:p w14:paraId="7579BA94" w14:textId="77777777" w:rsidR="00826478" w:rsidRPr="00C32BE7" w:rsidRDefault="00826478" w:rsidP="00826478">
      <w:pPr>
        <w:tabs>
          <w:tab w:val="left" w:pos="2850"/>
        </w:tabs>
        <w:spacing w:line="288" w:lineRule="auto"/>
        <w:jc w:val="both"/>
        <w:rPr>
          <w:rFonts w:asciiTheme="minorHAnsi" w:eastAsia="Calibri" w:hAnsiTheme="minorHAnsi" w:cstheme="minorHAnsi"/>
          <w:b/>
          <w:bCs/>
          <w:iCs/>
          <w:sz w:val="22"/>
          <w:szCs w:val="22"/>
        </w:rPr>
      </w:pPr>
      <w:r w:rsidRPr="00C32BE7">
        <w:rPr>
          <w:rFonts w:asciiTheme="minorHAnsi" w:eastAsia="Calibri" w:hAnsiTheme="minorHAnsi" w:cstheme="minorHAnsi"/>
          <w:b/>
          <w:bCs/>
          <w:iCs/>
          <w:sz w:val="22"/>
          <w:szCs w:val="22"/>
        </w:rPr>
        <w:t>ALTERAÇÃO CONTRATUAL</w:t>
      </w:r>
      <w:r w:rsidRPr="00C32BE7">
        <w:rPr>
          <w:rFonts w:asciiTheme="minorHAnsi" w:eastAsia="Calibri" w:hAnsiTheme="minorHAnsi" w:cstheme="minorHAnsi"/>
          <w:b/>
          <w:bCs/>
          <w:iCs/>
          <w:sz w:val="22"/>
          <w:szCs w:val="22"/>
        </w:rPr>
        <w:tab/>
      </w:r>
    </w:p>
    <w:p w14:paraId="59F7B254" w14:textId="77777777" w:rsidR="00826478" w:rsidRPr="00C32BE7" w:rsidRDefault="00826478" w:rsidP="00826478">
      <w:pPr>
        <w:spacing w:line="288" w:lineRule="auto"/>
        <w:jc w:val="both"/>
        <w:rPr>
          <w:rFonts w:asciiTheme="minorHAnsi" w:hAnsiTheme="minorHAnsi" w:cstheme="minorHAnsi"/>
          <w:bCs/>
          <w:color w:val="000000"/>
          <w:sz w:val="22"/>
          <w:szCs w:val="22"/>
        </w:rPr>
      </w:pPr>
    </w:p>
    <w:p w14:paraId="0E813662" w14:textId="77777777" w:rsidR="00826478" w:rsidRPr="00C32BE7" w:rsidRDefault="00826478" w:rsidP="00826478">
      <w:pPr>
        <w:spacing w:line="288" w:lineRule="auto"/>
        <w:jc w:val="both"/>
        <w:rPr>
          <w:rFonts w:asciiTheme="minorHAnsi" w:hAnsiTheme="minorHAnsi" w:cstheme="minorHAnsi"/>
          <w:bCs/>
          <w:color w:val="000000"/>
          <w:sz w:val="22"/>
          <w:szCs w:val="22"/>
        </w:rPr>
      </w:pPr>
      <w:r w:rsidRPr="00C32BE7">
        <w:rPr>
          <w:rFonts w:asciiTheme="minorHAnsi" w:hAnsiTheme="minorHAnsi" w:cstheme="minorHAnsi"/>
          <w:bCs/>
          <w:color w:val="000000"/>
          <w:sz w:val="22"/>
          <w:szCs w:val="22"/>
        </w:rPr>
        <w:t>13.1 Eventuais alterações contratuais reger-se-ão pela disciplina dos arts.124 e seguintes da Lei nº14.133, de 2021.</w:t>
      </w:r>
    </w:p>
    <w:p w14:paraId="0E0FF65E" w14:textId="77777777" w:rsidR="00826478" w:rsidRPr="00C32BE7" w:rsidRDefault="00826478" w:rsidP="00826478">
      <w:pPr>
        <w:pStyle w:val="Nivel2"/>
        <w:numPr>
          <w:ilvl w:val="0"/>
          <w:numId w:val="0"/>
        </w:numPr>
        <w:spacing w:afterLines="120" w:after="288" w:line="312" w:lineRule="auto"/>
        <w:rPr>
          <w:rFonts w:asciiTheme="minorHAnsi" w:hAnsiTheme="minorHAnsi" w:cstheme="minorHAnsi"/>
          <w:sz w:val="22"/>
          <w:szCs w:val="22"/>
        </w:rPr>
      </w:pPr>
      <w:r w:rsidRPr="00C32BE7">
        <w:rPr>
          <w:rFonts w:asciiTheme="minorHAnsi" w:hAnsiTheme="minorHAnsi" w:cstheme="minorHAnsi"/>
          <w:bCs/>
          <w:sz w:val="22"/>
          <w:szCs w:val="22"/>
        </w:rPr>
        <w:t>13.2</w:t>
      </w:r>
      <w:r w:rsidRPr="00C32BE7">
        <w:rPr>
          <w:rFonts w:asciiTheme="minorHAnsi" w:hAnsiTheme="minorHAnsi" w:cstheme="minorHAnsi"/>
          <w:sz w:val="22"/>
          <w:szCs w:val="22"/>
        </w:rPr>
        <w:t xml:space="preserve"> O contratado é obrigado a aceitar, nas mesmas condições contratuais, os acréscimos ou supressões que se fizerem necessários, até o limite de 25% (vinte e cinco por cento) do valor inicial atualizado do contrato.</w:t>
      </w:r>
    </w:p>
    <w:p w14:paraId="156B206F"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13.3 As alterações previstas nesta cláusula serão formalizadas </w:t>
      </w:r>
      <w:proofErr w:type="spellStart"/>
      <w:r w:rsidRPr="00C32BE7">
        <w:rPr>
          <w:rFonts w:asciiTheme="minorHAnsi" w:hAnsiTheme="minorHAnsi" w:cstheme="minorHAnsi"/>
          <w:color w:val="000000"/>
          <w:sz w:val="22"/>
          <w:szCs w:val="22"/>
        </w:rPr>
        <w:t>por</w:t>
      </w:r>
      <w:proofErr w:type="spellEnd"/>
      <w:r w:rsidRPr="00C32BE7">
        <w:rPr>
          <w:rFonts w:asciiTheme="minorHAnsi" w:hAnsiTheme="minorHAnsi" w:cstheme="minorHAnsi"/>
          <w:color w:val="000000"/>
          <w:sz w:val="22"/>
          <w:szCs w:val="22"/>
        </w:rPr>
        <w:t xml:space="preserve"> termo aditivo ao contrato.</w:t>
      </w:r>
    </w:p>
    <w:p w14:paraId="49C80336" w14:textId="77777777" w:rsidR="00826478" w:rsidRPr="00C32BE7" w:rsidRDefault="00826478" w:rsidP="00826478">
      <w:pPr>
        <w:spacing w:line="288" w:lineRule="auto"/>
        <w:jc w:val="both"/>
        <w:rPr>
          <w:rFonts w:asciiTheme="minorHAnsi" w:hAnsiTheme="minorHAnsi" w:cstheme="minorHAnsi"/>
          <w:b/>
          <w:bCs/>
          <w:color w:val="000000"/>
          <w:sz w:val="22"/>
          <w:szCs w:val="22"/>
        </w:rPr>
      </w:pPr>
    </w:p>
    <w:p w14:paraId="193013FF" w14:textId="77777777" w:rsidR="00826478" w:rsidRPr="00C32BE7" w:rsidRDefault="00826478" w:rsidP="00826478">
      <w:pPr>
        <w:spacing w:line="288" w:lineRule="auto"/>
        <w:jc w:val="both"/>
        <w:rPr>
          <w:rFonts w:asciiTheme="minorHAnsi" w:hAnsiTheme="minorHAnsi" w:cstheme="minorHAnsi"/>
          <w:b/>
          <w:bCs/>
          <w:color w:val="000000"/>
          <w:sz w:val="22"/>
          <w:szCs w:val="22"/>
        </w:rPr>
      </w:pPr>
      <w:r w:rsidRPr="00C32BE7">
        <w:rPr>
          <w:rFonts w:asciiTheme="minorHAnsi" w:hAnsiTheme="minorHAnsi" w:cstheme="minorHAnsi"/>
          <w:b/>
          <w:bCs/>
          <w:color w:val="000000"/>
          <w:sz w:val="22"/>
          <w:szCs w:val="22"/>
        </w:rPr>
        <w:t>SUBCONTRATAÇÃO</w:t>
      </w:r>
    </w:p>
    <w:p w14:paraId="647BEE42"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Style w:val="dark-mode-color-black"/>
          <w:rFonts w:asciiTheme="minorHAnsi" w:hAnsiTheme="minorHAnsi" w:cstheme="minorHAnsi"/>
          <w:bCs/>
          <w:color w:val="000000"/>
          <w:sz w:val="22"/>
          <w:szCs w:val="22"/>
        </w:rPr>
        <w:t>14.1</w:t>
      </w:r>
      <w:r w:rsidRPr="00C32BE7">
        <w:rPr>
          <w:rStyle w:val="dark-mode-color-black"/>
          <w:rFonts w:asciiTheme="minorHAnsi" w:hAnsiTheme="minorHAnsi" w:cstheme="minorHAnsi"/>
          <w:color w:val="000000"/>
          <w:sz w:val="22"/>
          <w:szCs w:val="22"/>
        </w:rPr>
        <w:t xml:space="preserve"> Não será admitida a subcontratação. </w:t>
      </w:r>
    </w:p>
    <w:p w14:paraId="017044E7" w14:textId="77777777" w:rsidR="00826478" w:rsidRPr="00C32BE7" w:rsidRDefault="00826478" w:rsidP="00826478">
      <w:pPr>
        <w:spacing w:line="288" w:lineRule="auto"/>
        <w:jc w:val="both"/>
        <w:rPr>
          <w:rFonts w:asciiTheme="minorHAnsi" w:hAnsiTheme="minorHAnsi" w:cstheme="minorHAnsi"/>
          <w:b/>
          <w:bCs/>
          <w:color w:val="000000"/>
          <w:sz w:val="22"/>
          <w:szCs w:val="22"/>
        </w:rPr>
      </w:pPr>
    </w:p>
    <w:p w14:paraId="4B100D1C" w14:textId="77777777" w:rsidR="00826478" w:rsidRPr="00C32BE7" w:rsidRDefault="00826478" w:rsidP="00826478">
      <w:pPr>
        <w:spacing w:line="288" w:lineRule="auto"/>
        <w:jc w:val="both"/>
        <w:rPr>
          <w:rFonts w:asciiTheme="minorHAnsi" w:hAnsiTheme="minorHAnsi" w:cstheme="minorHAnsi"/>
          <w:b/>
          <w:bCs/>
          <w:color w:val="000000"/>
          <w:sz w:val="22"/>
          <w:szCs w:val="22"/>
        </w:rPr>
      </w:pPr>
      <w:r w:rsidRPr="00C32BE7">
        <w:rPr>
          <w:rFonts w:asciiTheme="minorHAnsi" w:hAnsiTheme="minorHAnsi" w:cstheme="minorHAnsi"/>
          <w:b/>
          <w:bCs/>
          <w:color w:val="000000"/>
          <w:sz w:val="22"/>
          <w:szCs w:val="22"/>
        </w:rPr>
        <w:t>MEIOS ALTERNATIVOS DE SOLUÇÃO DE CONTROVÉRSIA</w:t>
      </w:r>
    </w:p>
    <w:p w14:paraId="41D3D80B"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15.1</w:t>
      </w:r>
      <w:r w:rsidRPr="00C32BE7">
        <w:rPr>
          <w:rFonts w:asciiTheme="minorHAnsi" w:hAnsiTheme="minorHAnsi" w:cstheme="minorHAnsi"/>
          <w:color w:val="000000"/>
          <w:sz w:val="22"/>
          <w:szCs w:val="22"/>
        </w:rPr>
        <w:t xml:space="preserve"> Dentre as possibilidades elencadas no art. 151 da Lei n° 14.133/2021, as partes buscarão a solução consensual das eventuais controvérsias, por meio da conciliação.</w:t>
      </w:r>
    </w:p>
    <w:p w14:paraId="77140060"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555F4FAB" w14:textId="77777777" w:rsidR="00826478" w:rsidRPr="00C32BE7" w:rsidRDefault="00826478" w:rsidP="00826478">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RESCISÃO CONTRATUAL</w:t>
      </w:r>
    </w:p>
    <w:p w14:paraId="4480496F"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16.1</w:t>
      </w:r>
      <w:r w:rsidRPr="00C32BE7">
        <w:rPr>
          <w:rFonts w:asciiTheme="minorHAnsi" w:hAnsiTheme="minorHAnsi" w:cstheme="minorHAnsi"/>
          <w:sz w:val="22"/>
          <w:szCs w:val="22"/>
        </w:rPr>
        <w:t xml:space="preserve"> O contrato poderá ser extinto por ato unilateral e escrito da Administração; por consenso entre as partes ou por determinação judicial, conforme disposto no art. 138, da nova lei de licitações.</w:t>
      </w:r>
    </w:p>
    <w:p w14:paraId="088DF9E6"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16.2</w:t>
      </w:r>
      <w:r w:rsidRPr="00C32BE7">
        <w:rPr>
          <w:rFonts w:asciiTheme="minorHAnsi" w:hAnsiTheme="minorHAnsi" w:cstheme="minorHAnsi"/>
          <w:sz w:val="22"/>
          <w:szCs w:val="22"/>
        </w:rPr>
        <w:t xml:space="preserve"> Os motivos que dão causa a extinção do contrato seguem expostos no art. 137 da referida lei de licitações e contratos públicos.</w:t>
      </w:r>
    </w:p>
    <w:p w14:paraId="49B8A679"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16.2.1 A alteração social ou a modificação da finalidade ou da estrutura da empresa não ensejará a rescisão se não restringir sua capacidade de concluir o contrato.</w:t>
      </w:r>
    </w:p>
    <w:p w14:paraId="4BD75975"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16.2.2 Se a operação implicar mudança da pessoa jurídica contratada, deverá ser formalizado termo aditivo para alteração subjetiva.</w:t>
      </w:r>
    </w:p>
    <w:p w14:paraId="1F8FADC1"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Style w:val="dark-mode-color-black"/>
          <w:rFonts w:asciiTheme="minorHAnsi" w:hAnsiTheme="minorHAnsi" w:cstheme="minorHAnsi"/>
          <w:bCs/>
          <w:color w:val="000000"/>
          <w:sz w:val="22"/>
          <w:szCs w:val="22"/>
        </w:rPr>
        <w:t>16.3</w:t>
      </w:r>
      <w:r w:rsidRPr="00C32BE7">
        <w:rPr>
          <w:rStyle w:val="dark-mode-color-black"/>
          <w:rFonts w:asciiTheme="minorHAnsi" w:hAnsiTheme="minorHAnsi" w:cstheme="minorHAnsi"/>
          <w:color w:val="000000"/>
          <w:sz w:val="22"/>
          <w:szCs w:val="22"/>
        </w:rPr>
        <w:t xml:space="preserve"> Este contrato também poderá ser extinto quando o contratante não dispuser de créditos orçamentários para sua continuidade ou quando entender que o contrato não mais lhe oferece vantagem, desde que atendidas as condições do art. 106, §1º da Lei nº. 14.133/2021.</w:t>
      </w:r>
      <w:r w:rsidRPr="00C32BE7">
        <w:rPr>
          <w:rFonts w:asciiTheme="minorHAnsi" w:hAnsiTheme="minorHAnsi" w:cstheme="minorHAnsi"/>
          <w:color w:val="000000"/>
          <w:sz w:val="22"/>
          <w:szCs w:val="22"/>
        </w:rPr>
        <w:t> </w:t>
      </w:r>
    </w:p>
    <w:p w14:paraId="66098D31"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eastAsia="Calibri" w:hAnsiTheme="minorHAnsi" w:cstheme="minorHAnsi"/>
          <w:sz w:val="22"/>
          <w:szCs w:val="22"/>
        </w:rPr>
        <w:t>16.4</w:t>
      </w:r>
      <w:r w:rsidRPr="00C32BE7">
        <w:rPr>
          <w:rFonts w:asciiTheme="minorHAnsi" w:hAnsiTheme="minorHAnsi" w:cstheme="minorHAnsi"/>
          <w:sz w:val="22"/>
          <w:szCs w:val="22"/>
        </w:rPr>
        <w:t xml:space="preserve"> Os casos de rescisão contratual serão formalmente motivados nos autos do Processo, assegurado o contraditório e a ampla defesa.</w:t>
      </w:r>
    </w:p>
    <w:p w14:paraId="177A86F7"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16.5</w:t>
      </w:r>
      <w:r w:rsidRPr="00C32BE7">
        <w:rPr>
          <w:rFonts w:asciiTheme="minorHAnsi" w:hAnsiTheme="minorHAnsi" w:cstheme="minorHAnsi"/>
          <w:color w:val="000000"/>
          <w:sz w:val="22"/>
          <w:szCs w:val="22"/>
        </w:rPr>
        <w:t xml:space="preserve"> Quando a extinção decorrer de culpa exclusiva do contratante, o contratado será ressarcido dos prejuízos regularmente comprovados que houver sofrido, bem como terá direito aos pagamentos dos produtos fornecidos até a data da extinção do contrato.</w:t>
      </w:r>
    </w:p>
    <w:p w14:paraId="5298765D"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16.6</w:t>
      </w:r>
      <w:r w:rsidRPr="00C32BE7">
        <w:rPr>
          <w:rFonts w:asciiTheme="minorHAnsi" w:hAnsiTheme="minorHAnsi" w:cstheme="minorHAnsi"/>
          <w:color w:val="000000"/>
          <w:sz w:val="22"/>
          <w:szCs w:val="22"/>
        </w:rPr>
        <w:t xml:space="preserve"> Na extinção do contrato determinada por ato unilateral, o contratante poderá reter dos créditos decorrentes do contrato até o limite dos prejuízos sofridos e das multas aplicadas, desde que já apurados em processo administrativo.</w:t>
      </w:r>
    </w:p>
    <w:p w14:paraId="3E01B650" w14:textId="77777777" w:rsidR="00826478" w:rsidRPr="00C32BE7" w:rsidRDefault="00826478" w:rsidP="00826478">
      <w:pPr>
        <w:spacing w:line="288" w:lineRule="auto"/>
        <w:jc w:val="both"/>
        <w:rPr>
          <w:rFonts w:asciiTheme="minorHAnsi" w:hAnsiTheme="minorHAnsi" w:cstheme="minorHAnsi"/>
          <w:b/>
          <w:sz w:val="22"/>
          <w:szCs w:val="22"/>
        </w:rPr>
      </w:pPr>
    </w:p>
    <w:p w14:paraId="62BBDD72" w14:textId="77777777" w:rsidR="00826478" w:rsidRPr="00C32BE7" w:rsidRDefault="00826478" w:rsidP="00826478">
      <w:pPr>
        <w:spacing w:line="288" w:lineRule="auto"/>
        <w:jc w:val="both"/>
        <w:rPr>
          <w:rFonts w:asciiTheme="minorHAnsi" w:hAnsiTheme="minorHAnsi" w:cstheme="minorHAnsi"/>
          <w:b/>
          <w:sz w:val="22"/>
          <w:szCs w:val="22"/>
        </w:rPr>
      </w:pPr>
      <w:r w:rsidRPr="00C32BE7">
        <w:rPr>
          <w:rFonts w:asciiTheme="minorHAnsi" w:hAnsiTheme="minorHAnsi" w:cstheme="minorHAnsi"/>
          <w:b/>
          <w:sz w:val="22"/>
          <w:szCs w:val="22"/>
        </w:rPr>
        <w:t xml:space="preserve">DAS REPONSABILIDADES </w:t>
      </w:r>
    </w:p>
    <w:p w14:paraId="5C2B5C11"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17.1 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 </w:t>
      </w:r>
    </w:p>
    <w:p w14:paraId="0677E979"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17.2 A Contratante não responderá por quaisquer ônus, direitos ou obrigações vinculadas à legislação tributária, trabalhista, previdenciária ou securitária, e decorrentes da execução do presente contrato, cujo cumprimento e responsabilidade caberão, exclusivamente à Contratada. </w:t>
      </w:r>
    </w:p>
    <w:p w14:paraId="41446CA5"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hAnsiTheme="minorHAnsi" w:cstheme="minorHAnsi"/>
          <w:sz w:val="22"/>
          <w:szCs w:val="22"/>
        </w:rPr>
        <w:t>17.3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w:t>
      </w:r>
    </w:p>
    <w:p w14:paraId="7908DDCA" w14:textId="77777777" w:rsidR="00826478" w:rsidRPr="00C32BE7" w:rsidRDefault="00826478" w:rsidP="00826478">
      <w:pPr>
        <w:spacing w:line="288" w:lineRule="auto"/>
        <w:jc w:val="both"/>
        <w:rPr>
          <w:rFonts w:asciiTheme="minorHAnsi" w:hAnsiTheme="minorHAnsi" w:cstheme="minorHAnsi"/>
          <w:sz w:val="22"/>
          <w:szCs w:val="22"/>
        </w:rPr>
      </w:pPr>
    </w:p>
    <w:p w14:paraId="64318524" w14:textId="77777777" w:rsidR="00826478" w:rsidRPr="00C32BE7" w:rsidRDefault="00826478" w:rsidP="00826478">
      <w:pPr>
        <w:spacing w:line="288" w:lineRule="auto"/>
        <w:jc w:val="both"/>
        <w:rPr>
          <w:rFonts w:asciiTheme="minorHAnsi" w:hAnsiTheme="minorHAnsi" w:cstheme="minorHAnsi"/>
          <w:b/>
          <w:bCs/>
          <w:sz w:val="22"/>
          <w:szCs w:val="22"/>
        </w:rPr>
      </w:pPr>
      <w:r w:rsidRPr="00C32BE7">
        <w:rPr>
          <w:rFonts w:asciiTheme="minorHAnsi" w:hAnsiTheme="minorHAnsi" w:cstheme="minorHAnsi"/>
          <w:b/>
          <w:bCs/>
          <w:sz w:val="22"/>
          <w:szCs w:val="22"/>
        </w:rPr>
        <w:t>PROTEÇÃO DE DADOS PESSOAIS</w:t>
      </w:r>
    </w:p>
    <w:p w14:paraId="5ACDB288" w14:textId="77777777" w:rsidR="00826478" w:rsidRPr="00C32BE7" w:rsidRDefault="00826478" w:rsidP="00826478">
      <w:pPr>
        <w:spacing w:line="288" w:lineRule="auto"/>
        <w:jc w:val="both"/>
        <w:rPr>
          <w:rFonts w:asciiTheme="minorHAnsi" w:hAnsiTheme="minorHAnsi" w:cstheme="minorHAnsi"/>
          <w:bCs/>
          <w:color w:val="000000" w:themeColor="text1"/>
          <w:sz w:val="22"/>
          <w:szCs w:val="22"/>
        </w:rPr>
      </w:pPr>
      <w:r w:rsidRPr="00C32BE7">
        <w:rPr>
          <w:rFonts w:asciiTheme="minorHAnsi" w:hAnsiTheme="minorHAnsi" w:cstheme="minorHAnsi"/>
          <w:bCs/>
          <w:sz w:val="22"/>
          <w:szCs w:val="22"/>
        </w:rPr>
        <w:t>18.1</w:t>
      </w:r>
      <w:r w:rsidRPr="00C32BE7">
        <w:rPr>
          <w:rFonts w:asciiTheme="minorHAnsi" w:hAnsiTheme="minorHAnsi" w:cstheme="minorHAnsi"/>
          <w:sz w:val="22"/>
          <w:szCs w:val="22"/>
        </w:rPr>
        <w:t xml:space="preserve">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2047004C"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5EE324DF" w14:textId="77777777" w:rsidR="00826478" w:rsidRPr="00C32BE7" w:rsidRDefault="00826478" w:rsidP="00826478">
      <w:pPr>
        <w:spacing w:line="288" w:lineRule="auto"/>
        <w:jc w:val="both"/>
        <w:rPr>
          <w:rFonts w:asciiTheme="minorHAnsi" w:hAnsiTheme="minorHAnsi" w:cstheme="minorHAnsi"/>
          <w:sz w:val="22"/>
          <w:szCs w:val="22"/>
        </w:rPr>
      </w:pPr>
      <w:r w:rsidRPr="00C32BE7">
        <w:rPr>
          <w:rStyle w:val="Forte"/>
          <w:rFonts w:asciiTheme="minorHAnsi" w:eastAsiaTheme="majorEastAsia" w:hAnsiTheme="minorHAnsi" w:cstheme="minorHAnsi"/>
          <w:caps/>
          <w:color w:val="000000"/>
          <w:sz w:val="22"/>
          <w:szCs w:val="22"/>
        </w:rPr>
        <w:t>MANUTENÇÃO DAS CONDIÇÕES DE HABILITAÇÃO</w:t>
      </w:r>
    </w:p>
    <w:p w14:paraId="4B0A60DE"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19.1</w:t>
      </w:r>
      <w:r w:rsidRPr="00C32BE7">
        <w:rPr>
          <w:rFonts w:asciiTheme="minorHAnsi" w:hAnsiTheme="minorHAnsi" w:cstheme="minorHAnsi"/>
          <w:sz w:val="22"/>
          <w:szCs w:val="22"/>
        </w:rPr>
        <w:t xml:space="preserve"> O contratante acompanhará a manutenção das condições de habilitação pelo contratado por modelo auto declaratório, cabendo ao contratado informar, no prazo de 15 (quinze) dias, a mudança da sua situação, sob pena de infração equiparada à declaração falsa, com a correspondente instauração de procedimento administrativo sancionatório e aplicação de sanção.</w:t>
      </w:r>
    </w:p>
    <w:p w14:paraId="68330707" w14:textId="77777777" w:rsidR="00826478" w:rsidRPr="00C32BE7" w:rsidRDefault="00826478" w:rsidP="00826478">
      <w:pPr>
        <w:rPr>
          <w:rFonts w:asciiTheme="minorHAnsi" w:hAnsiTheme="minorHAnsi" w:cstheme="minorHAnsi"/>
          <w:sz w:val="22"/>
          <w:szCs w:val="22"/>
        </w:rPr>
      </w:pPr>
      <w:r w:rsidRPr="00C32BE7">
        <w:rPr>
          <w:rFonts w:asciiTheme="minorHAnsi" w:hAnsiTheme="minorHAnsi" w:cstheme="minorHAnsi"/>
          <w:bCs/>
          <w:sz w:val="22"/>
          <w:szCs w:val="22"/>
        </w:rPr>
        <w:t>19.2</w:t>
      </w:r>
      <w:r w:rsidRPr="00C32BE7">
        <w:rPr>
          <w:rFonts w:asciiTheme="minorHAnsi" w:hAnsiTheme="minorHAnsi" w:cstheme="minorHAnsi"/>
          <w:sz w:val="22"/>
          <w:szCs w:val="22"/>
        </w:rPr>
        <w:t xml:space="preserve"> A ausência ou omissão de declaração por parte do contratado corresponde, para todos os efeitos, à declaração da manutenção das condições de habilitação.</w:t>
      </w:r>
    </w:p>
    <w:p w14:paraId="08A18458"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19.3</w:t>
      </w:r>
      <w:r w:rsidRPr="00C32BE7">
        <w:rPr>
          <w:rFonts w:asciiTheme="minorHAnsi" w:hAnsiTheme="minorHAnsi" w:cstheme="minorHAnsi"/>
          <w:sz w:val="22"/>
          <w:szCs w:val="22"/>
        </w:rPr>
        <w:t xml:space="preserve"> Nas hipóteses em que houver alteração de condição de habilitação:</w:t>
      </w:r>
    </w:p>
    <w:p w14:paraId="375ECD8E"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I -</w:t>
      </w:r>
      <w:proofErr w:type="gramStart"/>
      <w:r w:rsidRPr="00C32BE7">
        <w:rPr>
          <w:rFonts w:asciiTheme="minorHAnsi" w:hAnsiTheme="minorHAnsi" w:cstheme="minorHAnsi"/>
          <w:sz w:val="22"/>
          <w:szCs w:val="22"/>
        </w:rPr>
        <w:t>o</w:t>
      </w:r>
      <w:proofErr w:type="gramEnd"/>
      <w:r w:rsidRPr="00C32BE7">
        <w:rPr>
          <w:rFonts w:asciiTheme="minorHAnsi" w:hAnsiTheme="minorHAnsi" w:cstheme="minorHAnsi"/>
          <w:sz w:val="22"/>
          <w:szCs w:val="22"/>
        </w:rPr>
        <w:t xml:space="preserve"> contratado deverá providenciar a regularização no prazo de 30 (trinta) dias, contados da ocorrência que gerou o não atendimento da condição de habilitação; e</w:t>
      </w:r>
    </w:p>
    <w:p w14:paraId="4B009328"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II - </w:t>
      </w:r>
      <w:proofErr w:type="gramStart"/>
      <w:r w:rsidRPr="00C32BE7">
        <w:rPr>
          <w:rFonts w:asciiTheme="minorHAnsi" w:hAnsiTheme="minorHAnsi" w:cstheme="minorHAnsi"/>
          <w:sz w:val="22"/>
          <w:szCs w:val="22"/>
        </w:rPr>
        <w:t>será</w:t>
      </w:r>
      <w:proofErr w:type="gramEnd"/>
      <w:r w:rsidRPr="00C32BE7">
        <w:rPr>
          <w:rFonts w:asciiTheme="minorHAnsi" w:hAnsiTheme="minorHAnsi" w:cstheme="minorHAnsi"/>
          <w:sz w:val="22"/>
          <w:szCs w:val="22"/>
        </w:rPr>
        <w:t xml:space="preserve"> aplicada multa mensal de 1% (um por cento) sobre as faturas emitidas enquanto persistir a situação de irregularidade, aumentando a multa para 2% (dois por cento) caso o não atendimento das condições de habilitação persista por mais de 60 (sessenta) dias.</w:t>
      </w:r>
    </w:p>
    <w:p w14:paraId="701A45D0"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19.4</w:t>
      </w:r>
      <w:r w:rsidRPr="00C32BE7">
        <w:rPr>
          <w:rFonts w:asciiTheme="minorHAnsi" w:hAnsiTheme="minorHAnsi" w:cstheme="minorHAnsi"/>
          <w:sz w:val="22"/>
          <w:szCs w:val="22"/>
        </w:rPr>
        <w:t xml:space="preserve"> O contratante poderá diligenciar as condições de habilitação do contratado e aplicar sanção de declaração de inidoneidade para licitar ou contratar por 4 (quatro) anos e 6 (seis) meses pelo descumprimento da obrigação de informar a mudança da sua situação.</w:t>
      </w:r>
    </w:p>
    <w:p w14:paraId="3AF52610" w14:textId="77777777" w:rsidR="00826478" w:rsidRPr="00C32BE7" w:rsidRDefault="00826478" w:rsidP="00826478">
      <w:pPr>
        <w:spacing w:line="288" w:lineRule="auto"/>
        <w:jc w:val="both"/>
        <w:rPr>
          <w:rFonts w:asciiTheme="minorHAnsi" w:eastAsia="Calibri" w:hAnsiTheme="minorHAnsi" w:cstheme="minorHAnsi"/>
          <w:b/>
          <w:sz w:val="22"/>
          <w:szCs w:val="22"/>
        </w:rPr>
      </w:pPr>
    </w:p>
    <w:p w14:paraId="69C2040F" w14:textId="77777777" w:rsidR="00826478" w:rsidRPr="00C32BE7" w:rsidRDefault="00826478" w:rsidP="00826478">
      <w:pPr>
        <w:spacing w:line="288" w:lineRule="auto"/>
        <w:jc w:val="both"/>
        <w:rPr>
          <w:rFonts w:asciiTheme="minorHAnsi" w:eastAsia="Calibri" w:hAnsiTheme="minorHAnsi" w:cstheme="minorHAnsi"/>
          <w:b/>
          <w:sz w:val="22"/>
          <w:szCs w:val="22"/>
        </w:rPr>
      </w:pPr>
      <w:r w:rsidRPr="00C32BE7">
        <w:rPr>
          <w:rFonts w:asciiTheme="minorHAnsi" w:eastAsia="Calibri" w:hAnsiTheme="minorHAnsi" w:cstheme="minorHAnsi"/>
          <w:b/>
          <w:sz w:val="22"/>
          <w:szCs w:val="22"/>
        </w:rPr>
        <w:t>FONTES DE RECURSO</w:t>
      </w:r>
    </w:p>
    <w:p w14:paraId="5322A1E5"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20.1 As despesas decorrentes da execução do presente contrato correrão por conta dos recursos disponíveis, constantes da seguinte dotação orçamentária:</w:t>
      </w:r>
    </w:p>
    <w:p w14:paraId="72A99DFD"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Órgão – 01.60.01 – Corpo Legislativo de Monte Mor </w:t>
      </w:r>
    </w:p>
    <w:p w14:paraId="701EDDE8"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Classificação – 01.031.0001.2304 – Manutenção da Unidade da Câmara Municipal</w:t>
      </w:r>
    </w:p>
    <w:p w14:paraId="6B33F5CE"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lastRenderedPageBreak/>
        <w:t>Categoria 3.3.90.30.22 – Material de Limpeza e Produtos de Higienização</w:t>
      </w:r>
    </w:p>
    <w:p w14:paraId="4369C8A9" w14:textId="77777777" w:rsidR="00826478" w:rsidRPr="00C32BE7" w:rsidRDefault="00826478" w:rsidP="00826478">
      <w:pPr>
        <w:spacing w:line="288" w:lineRule="auto"/>
        <w:jc w:val="both"/>
        <w:rPr>
          <w:rFonts w:asciiTheme="minorHAnsi" w:hAnsiTheme="minorHAnsi" w:cstheme="minorHAnsi"/>
          <w:bCs/>
          <w:sz w:val="22"/>
          <w:szCs w:val="22"/>
          <w:shd w:val="clear" w:color="auto" w:fill="FFFFFF"/>
        </w:rPr>
      </w:pPr>
    </w:p>
    <w:p w14:paraId="4C43D9BB" w14:textId="77777777" w:rsidR="00826478" w:rsidRPr="00C32BE7" w:rsidRDefault="00826478" w:rsidP="00826478">
      <w:pPr>
        <w:spacing w:line="288" w:lineRule="auto"/>
        <w:jc w:val="both"/>
        <w:rPr>
          <w:rFonts w:asciiTheme="minorHAnsi" w:hAnsiTheme="minorHAnsi" w:cstheme="minorHAnsi"/>
          <w:bCs/>
          <w:sz w:val="22"/>
          <w:szCs w:val="22"/>
          <w:shd w:val="clear" w:color="auto" w:fill="FFFFFF"/>
        </w:rPr>
      </w:pPr>
      <w:r w:rsidRPr="00C32BE7">
        <w:rPr>
          <w:rFonts w:asciiTheme="minorHAnsi" w:hAnsiTheme="minorHAnsi" w:cstheme="minorHAnsi"/>
          <w:bCs/>
          <w:sz w:val="22"/>
          <w:szCs w:val="22"/>
          <w:shd w:val="clear" w:color="auto" w:fill="FFFFFF"/>
        </w:rPr>
        <w:t>20.2 A dotação relativa aos exercícios financeiros subsequentes será indicada após aprovação da Lei Orçamentaria respectiva e liberação dos créditos correspondentes, mediante apostilamento.</w:t>
      </w:r>
    </w:p>
    <w:p w14:paraId="6204A8B5" w14:textId="77777777" w:rsidR="00826478" w:rsidRPr="00C32BE7" w:rsidRDefault="00826478" w:rsidP="00826478">
      <w:pPr>
        <w:spacing w:line="288" w:lineRule="auto"/>
        <w:jc w:val="both"/>
        <w:rPr>
          <w:rFonts w:asciiTheme="minorHAnsi" w:hAnsiTheme="minorHAnsi" w:cstheme="minorHAnsi"/>
          <w:bCs/>
          <w:sz w:val="22"/>
          <w:szCs w:val="22"/>
          <w:shd w:val="clear" w:color="auto" w:fill="FFFFFF"/>
        </w:rPr>
      </w:pPr>
    </w:p>
    <w:p w14:paraId="67C9166C" w14:textId="77777777" w:rsidR="00826478" w:rsidRPr="00C32BE7" w:rsidRDefault="00826478" w:rsidP="00826478">
      <w:pPr>
        <w:spacing w:line="288" w:lineRule="auto"/>
        <w:jc w:val="both"/>
        <w:rPr>
          <w:rFonts w:asciiTheme="minorHAnsi" w:hAnsiTheme="minorHAnsi" w:cstheme="minorHAnsi"/>
          <w:b/>
          <w:sz w:val="22"/>
          <w:szCs w:val="22"/>
          <w:shd w:val="clear" w:color="auto" w:fill="FFFFFF"/>
        </w:rPr>
      </w:pPr>
      <w:r w:rsidRPr="00C32BE7">
        <w:rPr>
          <w:rFonts w:asciiTheme="minorHAnsi" w:hAnsiTheme="minorHAnsi" w:cstheme="minorHAnsi"/>
          <w:b/>
          <w:sz w:val="22"/>
          <w:szCs w:val="22"/>
          <w:shd w:val="clear" w:color="auto" w:fill="FFFFFF"/>
        </w:rPr>
        <w:t>GARANTIA DE EXECUÇÃO</w:t>
      </w:r>
    </w:p>
    <w:p w14:paraId="286E11F1" w14:textId="77777777" w:rsidR="00826478" w:rsidRPr="00C32BE7" w:rsidRDefault="00826478" w:rsidP="00826478">
      <w:pPr>
        <w:spacing w:line="288" w:lineRule="auto"/>
        <w:jc w:val="both"/>
        <w:rPr>
          <w:rFonts w:asciiTheme="minorHAnsi" w:hAnsiTheme="minorHAnsi" w:cstheme="minorHAnsi"/>
          <w:bCs/>
          <w:sz w:val="22"/>
          <w:szCs w:val="22"/>
          <w:shd w:val="clear" w:color="auto" w:fill="FFFFFF"/>
        </w:rPr>
      </w:pPr>
      <w:r w:rsidRPr="00C32BE7">
        <w:rPr>
          <w:rFonts w:asciiTheme="minorHAnsi" w:hAnsiTheme="minorHAnsi" w:cstheme="minorHAnsi"/>
          <w:bCs/>
          <w:sz w:val="22"/>
          <w:szCs w:val="22"/>
          <w:shd w:val="clear" w:color="auto" w:fill="FFFFFF"/>
        </w:rPr>
        <w:t>21.1 Não haverá exigência de garantia contratual da execução.</w:t>
      </w:r>
    </w:p>
    <w:p w14:paraId="21B302D3"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6B801BF0" w14:textId="77777777" w:rsidR="00826478" w:rsidRPr="00C32BE7" w:rsidRDefault="00826478" w:rsidP="00826478">
      <w:pPr>
        <w:spacing w:line="288" w:lineRule="auto"/>
        <w:jc w:val="both"/>
        <w:rPr>
          <w:rFonts w:asciiTheme="minorHAnsi" w:eastAsia="Calibri" w:hAnsiTheme="minorHAnsi" w:cstheme="minorHAnsi"/>
          <w:b/>
          <w:bCs/>
          <w:iCs/>
          <w:sz w:val="22"/>
          <w:szCs w:val="22"/>
        </w:rPr>
      </w:pPr>
      <w:r w:rsidRPr="00C32BE7">
        <w:rPr>
          <w:rFonts w:asciiTheme="minorHAnsi" w:eastAsia="Calibri" w:hAnsiTheme="minorHAnsi" w:cstheme="minorHAnsi"/>
          <w:b/>
          <w:bCs/>
          <w:iCs/>
          <w:sz w:val="22"/>
          <w:szCs w:val="22"/>
        </w:rPr>
        <w:t>DOS DOCUMENTOS</w:t>
      </w:r>
    </w:p>
    <w:p w14:paraId="2CBCA460" w14:textId="77777777" w:rsidR="00826478" w:rsidRPr="00C32BE7" w:rsidRDefault="00826478" w:rsidP="00826478">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 Além do termo de referência, vinculam esta contratação:</w:t>
      </w:r>
    </w:p>
    <w:p w14:paraId="5BFAB6CA" w14:textId="77777777" w:rsidR="00826478" w:rsidRPr="00C32BE7" w:rsidRDefault="00826478" w:rsidP="00826478">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22.1.1. O aviso de contratação;</w:t>
      </w:r>
    </w:p>
    <w:p w14:paraId="3C433AE6" w14:textId="77777777" w:rsidR="00826478" w:rsidRPr="00C32BE7" w:rsidRDefault="00826478" w:rsidP="00826478">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22.1.2 A proposta do Contratado;</w:t>
      </w:r>
    </w:p>
    <w:p w14:paraId="7A376962" w14:textId="77777777" w:rsidR="00826478" w:rsidRPr="00C32BE7" w:rsidRDefault="00826478" w:rsidP="00826478">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22.1.3 Autorização de Contratação Direta;</w:t>
      </w:r>
    </w:p>
    <w:p w14:paraId="3AD2E105" w14:textId="77777777" w:rsidR="00826478" w:rsidRPr="00C32BE7" w:rsidRDefault="00826478" w:rsidP="00826478">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22.1.4 Eventuais anexos dos documentos supracitados.</w:t>
      </w:r>
    </w:p>
    <w:p w14:paraId="470F3F94"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color w:val="000000"/>
          <w:sz w:val="22"/>
          <w:szCs w:val="22"/>
        </w:rPr>
      </w:pPr>
    </w:p>
    <w:p w14:paraId="2F06E489"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 xml:space="preserve">22.2 A formalização de contrato presume que o </w:t>
      </w:r>
      <w:r w:rsidRPr="00C32BE7">
        <w:rPr>
          <w:rFonts w:asciiTheme="minorHAnsi" w:hAnsiTheme="minorHAnsi" w:cstheme="minorHAnsi"/>
          <w:sz w:val="22"/>
          <w:szCs w:val="22"/>
          <w:lang w:bidi="pt-BR"/>
        </w:rPr>
        <w:t>Contratado</w:t>
      </w:r>
      <w:r w:rsidRPr="00C32BE7">
        <w:rPr>
          <w:rFonts w:asciiTheme="minorHAnsi" w:hAnsiTheme="minorHAnsi" w:cstheme="minorHAnsi"/>
          <w:b/>
          <w:bCs/>
          <w:color w:val="000000"/>
          <w:sz w:val="22"/>
          <w:szCs w:val="22"/>
        </w:rPr>
        <w:t>:</w:t>
      </w:r>
    </w:p>
    <w:p w14:paraId="367A3875"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22.2.1 Examinou criteriosamente e detalhadamente todos os elementos técnicos instrutores, que os comparou entre si e obteve da Contratante as informações necessárias à sua execução;</w:t>
      </w:r>
    </w:p>
    <w:p w14:paraId="09D4AE6F"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22.2.2 Atestou que conhece o local e as condições de realização do fornecimento, ficando ciente de todos os detalhes e condições de execução.</w:t>
      </w:r>
    </w:p>
    <w:p w14:paraId="3F348834" w14:textId="77777777" w:rsidR="00826478" w:rsidRPr="00C32BE7" w:rsidRDefault="00826478" w:rsidP="00826478">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22.3 Serão incorporados ao presente contrato, mediante termos de apostilamento e aditivos, modificações que sejam necessárias, especificações, prazos, atualização de preços ou normas gerais do fornecimento contratado.</w:t>
      </w:r>
    </w:p>
    <w:p w14:paraId="5D5A0F5A"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630BCF14" w14:textId="77777777" w:rsidR="00826478" w:rsidRPr="00C32BE7" w:rsidRDefault="00826478" w:rsidP="00826478">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DISPOSIÇÕES FINAIS</w:t>
      </w:r>
    </w:p>
    <w:p w14:paraId="571414DF"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23.1 Nos casos omissos serão aplicadas as normas estabelecidas na lei nº 14.133/2021.</w:t>
      </w:r>
    </w:p>
    <w:p w14:paraId="38718A5A"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23.2</w:t>
      </w:r>
      <w:r w:rsidRPr="00C32BE7">
        <w:rPr>
          <w:rFonts w:asciiTheme="minorHAnsi" w:hAnsiTheme="minorHAnsi" w:cstheme="minorHAnsi"/>
          <w:color w:val="000000"/>
          <w:sz w:val="22"/>
          <w:szCs w:val="22"/>
        </w:rPr>
        <w:t xml:space="preserve"> O contratado deverá cumprir as normas ambientais aplicáveis na eventual produção, entrega e execução do objeto contratado.</w:t>
      </w:r>
    </w:p>
    <w:p w14:paraId="76D56247" w14:textId="77777777" w:rsidR="00826478" w:rsidRPr="00C32BE7" w:rsidRDefault="00826478" w:rsidP="00826478">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23.3</w:t>
      </w:r>
      <w:r w:rsidRPr="00C32BE7">
        <w:rPr>
          <w:rFonts w:asciiTheme="minorHAnsi" w:hAnsiTheme="minorHAnsi" w:cstheme="minorHAnsi"/>
          <w:color w:val="000000"/>
          <w:sz w:val="22"/>
          <w:szCs w:val="22"/>
        </w:rPr>
        <w:t xml:space="preserve"> É facultada a qualquer das partes, a solicitação de reunião para discutir assuntos do contrato. </w:t>
      </w:r>
    </w:p>
    <w:p w14:paraId="732837D9" w14:textId="77777777" w:rsidR="00826478" w:rsidRPr="00C32BE7" w:rsidRDefault="00826478" w:rsidP="00826478">
      <w:pPr>
        <w:spacing w:line="288" w:lineRule="auto"/>
        <w:jc w:val="both"/>
        <w:rPr>
          <w:rFonts w:asciiTheme="minorHAnsi" w:hAnsiTheme="minorHAnsi" w:cstheme="minorHAnsi"/>
          <w:sz w:val="22"/>
          <w:szCs w:val="22"/>
        </w:rPr>
      </w:pPr>
      <w:r w:rsidRPr="00C32BE7">
        <w:rPr>
          <w:rFonts w:asciiTheme="minorHAnsi" w:eastAsia="Calibri" w:hAnsiTheme="minorHAnsi" w:cstheme="minorHAnsi"/>
          <w:bCs/>
          <w:sz w:val="22"/>
          <w:szCs w:val="22"/>
        </w:rPr>
        <w:t>23.4</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 xml:space="preserve">A contratada aceita também assinar o Termo de Ciência e Notificação (modelo TCESP) que trata de conhecimento sobre o encaminhamento das informações da contratação para AUDESP e que posteriormente será objeto de análise do Tribunal de Contas do Estado de São Paulo. </w:t>
      </w:r>
    </w:p>
    <w:p w14:paraId="68F37BFC" w14:textId="77777777" w:rsidR="00826478" w:rsidRPr="00C32BE7" w:rsidRDefault="00826478" w:rsidP="00826478">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23.5 As partes elegem o Fórum da Comarca de Monte Mor, Estado de São Paulo, para dirimirem quaisquer dúvidas oriundas do presente contrato e que porventura surgirem.</w:t>
      </w:r>
    </w:p>
    <w:p w14:paraId="5FE87200"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 xml:space="preserve">23.6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36A42B6"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4E8E42B7"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lastRenderedPageBreak/>
        <w:t>E, para que surta seus jurídicos e legais efeitos, firmam o presente em 02 (duas) vias de igual teor e forma, na presença de 02 (duas) testemunhas.</w:t>
      </w:r>
    </w:p>
    <w:p w14:paraId="42A25766"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68FFB3A0"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Monte Mor</w:t>
      </w:r>
      <w:r w:rsidRPr="00C32BE7">
        <w:rPr>
          <w:rFonts w:asciiTheme="minorHAnsi" w:eastAsia="Calibri" w:hAnsiTheme="minorHAnsi" w:cstheme="minorHAnsi"/>
          <w:iCs/>
          <w:sz w:val="22"/>
          <w:szCs w:val="22"/>
          <w:highlight w:val="darkGray"/>
        </w:rPr>
        <w:t xml:space="preserve">, </w:t>
      </w:r>
      <w:proofErr w:type="spellStart"/>
      <w:r w:rsidRPr="00C32BE7">
        <w:rPr>
          <w:rFonts w:asciiTheme="minorHAnsi" w:eastAsia="Calibri" w:hAnsiTheme="minorHAnsi" w:cstheme="minorHAnsi"/>
          <w:iCs/>
          <w:sz w:val="22"/>
          <w:szCs w:val="22"/>
          <w:highlight w:val="darkGray"/>
        </w:rPr>
        <w:t>xx</w:t>
      </w:r>
      <w:proofErr w:type="spellEnd"/>
      <w:r w:rsidRPr="00C32BE7">
        <w:rPr>
          <w:rFonts w:asciiTheme="minorHAnsi" w:eastAsia="Calibri" w:hAnsiTheme="minorHAnsi" w:cstheme="minorHAnsi"/>
          <w:iCs/>
          <w:sz w:val="22"/>
          <w:szCs w:val="22"/>
          <w:highlight w:val="darkGray"/>
        </w:rPr>
        <w:t xml:space="preserve"> </w:t>
      </w:r>
      <w:proofErr w:type="gramStart"/>
      <w:r w:rsidRPr="00C32BE7">
        <w:rPr>
          <w:rFonts w:asciiTheme="minorHAnsi" w:eastAsia="Calibri" w:hAnsiTheme="minorHAnsi" w:cstheme="minorHAnsi"/>
          <w:iCs/>
          <w:sz w:val="22"/>
          <w:szCs w:val="22"/>
          <w:highlight w:val="darkGray"/>
        </w:rPr>
        <w:t xml:space="preserve">de  </w:t>
      </w:r>
      <w:proofErr w:type="spellStart"/>
      <w:r w:rsidRPr="00C32BE7">
        <w:rPr>
          <w:rFonts w:asciiTheme="minorHAnsi" w:eastAsia="Calibri" w:hAnsiTheme="minorHAnsi" w:cstheme="minorHAnsi"/>
          <w:iCs/>
          <w:sz w:val="22"/>
          <w:szCs w:val="22"/>
          <w:highlight w:val="darkGray"/>
        </w:rPr>
        <w:t>xxxxxxxx</w:t>
      </w:r>
      <w:proofErr w:type="spellEnd"/>
      <w:proofErr w:type="gramEnd"/>
      <w:r w:rsidRPr="00C32BE7">
        <w:rPr>
          <w:rFonts w:asciiTheme="minorHAnsi" w:eastAsia="Calibri" w:hAnsiTheme="minorHAnsi" w:cstheme="minorHAnsi"/>
          <w:iCs/>
          <w:sz w:val="22"/>
          <w:szCs w:val="22"/>
          <w:highlight w:val="darkGray"/>
        </w:rPr>
        <w:t xml:space="preserve"> de 2025.</w:t>
      </w:r>
    </w:p>
    <w:p w14:paraId="349AFD95"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38FF0BA8" w14:textId="77777777" w:rsidR="00826478" w:rsidRPr="00C32BE7" w:rsidRDefault="00826478" w:rsidP="00826478">
      <w:pPr>
        <w:spacing w:line="288" w:lineRule="auto"/>
        <w:jc w:val="both"/>
        <w:rPr>
          <w:rFonts w:asciiTheme="minorHAnsi" w:eastAsia="Calibri" w:hAnsiTheme="minorHAnsi" w:cstheme="minorHAnsi"/>
          <w:iCs/>
          <w:sz w:val="22"/>
          <w:szCs w:val="22"/>
        </w:rPr>
      </w:pPr>
    </w:p>
    <w:p w14:paraId="2B6EED4C" w14:textId="77777777" w:rsidR="00826478" w:rsidRPr="00C32BE7" w:rsidRDefault="00826478" w:rsidP="00826478">
      <w:pPr>
        <w:spacing w:line="288" w:lineRule="auto"/>
        <w:jc w:val="center"/>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CÂMARA MUNICIPAL DE MONTE MOR</w:t>
      </w:r>
    </w:p>
    <w:p w14:paraId="5992381A" w14:textId="77777777" w:rsidR="00826478" w:rsidRPr="00C32BE7" w:rsidRDefault="00826478" w:rsidP="00826478">
      <w:pPr>
        <w:spacing w:line="288" w:lineRule="auto"/>
        <w:jc w:val="center"/>
        <w:rPr>
          <w:rFonts w:asciiTheme="minorHAnsi" w:eastAsia="Calibri" w:hAnsiTheme="minorHAnsi" w:cstheme="minorHAnsi"/>
          <w:bCs/>
          <w:iCs/>
          <w:sz w:val="22"/>
          <w:szCs w:val="22"/>
        </w:rPr>
      </w:pPr>
      <w:proofErr w:type="spellStart"/>
      <w:r w:rsidRPr="00C32BE7">
        <w:rPr>
          <w:rFonts w:asciiTheme="minorHAnsi" w:eastAsia="Calibri" w:hAnsiTheme="minorHAnsi" w:cstheme="minorHAnsi"/>
          <w:bCs/>
          <w:iCs/>
          <w:sz w:val="22"/>
          <w:szCs w:val="22"/>
          <w:highlight w:val="darkGray"/>
        </w:rPr>
        <w:t>Xxxxxxxxxxxxxxxxxxx</w:t>
      </w:r>
      <w:proofErr w:type="spellEnd"/>
      <w:r w:rsidRPr="00C32BE7">
        <w:rPr>
          <w:rFonts w:asciiTheme="minorHAnsi" w:eastAsia="Calibri" w:hAnsiTheme="minorHAnsi" w:cstheme="minorHAnsi"/>
          <w:bCs/>
          <w:iCs/>
          <w:sz w:val="22"/>
          <w:szCs w:val="22"/>
        </w:rPr>
        <w:t xml:space="preserve"> - Presidente </w:t>
      </w:r>
    </w:p>
    <w:p w14:paraId="597F1FD3" w14:textId="77777777" w:rsidR="00826478" w:rsidRPr="00C32BE7" w:rsidRDefault="00826478" w:rsidP="00826478">
      <w:pPr>
        <w:spacing w:line="288" w:lineRule="auto"/>
        <w:jc w:val="center"/>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Contratante</w:t>
      </w:r>
    </w:p>
    <w:p w14:paraId="7CF4CE72" w14:textId="77777777" w:rsidR="00826478" w:rsidRPr="00C32BE7" w:rsidRDefault="00826478" w:rsidP="00826478">
      <w:pPr>
        <w:spacing w:line="288" w:lineRule="auto"/>
        <w:jc w:val="center"/>
        <w:rPr>
          <w:rFonts w:asciiTheme="minorHAnsi" w:eastAsia="Calibri" w:hAnsiTheme="minorHAnsi" w:cstheme="minorHAnsi"/>
          <w:bCs/>
          <w:iCs/>
          <w:sz w:val="22"/>
          <w:szCs w:val="22"/>
        </w:rPr>
      </w:pPr>
    </w:p>
    <w:p w14:paraId="56A0E1BA" w14:textId="77777777" w:rsidR="00826478" w:rsidRPr="00C32BE7" w:rsidRDefault="00826478" w:rsidP="00826478">
      <w:pPr>
        <w:spacing w:line="288" w:lineRule="auto"/>
        <w:jc w:val="center"/>
        <w:rPr>
          <w:rFonts w:asciiTheme="minorHAnsi" w:eastAsia="Calibri" w:hAnsiTheme="minorHAnsi" w:cstheme="minorHAnsi"/>
          <w:bCs/>
          <w:iCs/>
          <w:sz w:val="22"/>
          <w:szCs w:val="22"/>
          <w:highlight w:val="darkGray"/>
        </w:rPr>
      </w:pPr>
      <w:proofErr w:type="spellStart"/>
      <w:r w:rsidRPr="00C32BE7">
        <w:rPr>
          <w:rFonts w:asciiTheme="minorHAnsi" w:eastAsia="Calibri" w:hAnsiTheme="minorHAnsi" w:cstheme="minorHAnsi"/>
          <w:bCs/>
          <w:iCs/>
          <w:sz w:val="22"/>
          <w:szCs w:val="22"/>
          <w:highlight w:val="darkGray"/>
        </w:rPr>
        <w:t>xxxxxxxxxxxxxxxxxxxxxxxxxxxxxxxxx</w:t>
      </w:r>
      <w:proofErr w:type="spellEnd"/>
    </w:p>
    <w:p w14:paraId="75006F37" w14:textId="77777777" w:rsidR="00826478" w:rsidRPr="00C32BE7" w:rsidRDefault="00826478" w:rsidP="00826478">
      <w:pPr>
        <w:spacing w:line="288" w:lineRule="auto"/>
        <w:jc w:val="center"/>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highlight w:val="darkGray"/>
        </w:rPr>
        <w:t xml:space="preserve">Sócio Proprietário </w:t>
      </w:r>
      <w:proofErr w:type="spellStart"/>
      <w:r w:rsidRPr="00C32BE7">
        <w:rPr>
          <w:rFonts w:asciiTheme="minorHAnsi" w:eastAsia="Calibri" w:hAnsiTheme="minorHAnsi" w:cstheme="minorHAnsi"/>
          <w:bCs/>
          <w:iCs/>
          <w:sz w:val="22"/>
          <w:szCs w:val="22"/>
          <w:highlight w:val="darkGray"/>
        </w:rPr>
        <w:t>xxxxxxxxxxxxxxxxxxxxxxx</w:t>
      </w:r>
      <w:proofErr w:type="spellEnd"/>
    </w:p>
    <w:p w14:paraId="2CB7783C" w14:textId="77777777" w:rsidR="00826478" w:rsidRPr="00C32BE7" w:rsidRDefault="00826478" w:rsidP="00826478">
      <w:pPr>
        <w:spacing w:line="288" w:lineRule="auto"/>
        <w:jc w:val="center"/>
        <w:rPr>
          <w:rFonts w:asciiTheme="minorHAnsi" w:eastAsia="Calibri" w:hAnsiTheme="minorHAnsi" w:cstheme="minorHAnsi"/>
          <w:b/>
          <w:iCs/>
          <w:sz w:val="22"/>
          <w:szCs w:val="22"/>
        </w:rPr>
      </w:pPr>
      <w:r w:rsidRPr="00C32BE7">
        <w:rPr>
          <w:rFonts w:asciiTheme="minorHAnsi" w:eastAsia="Calibri" w:hAnsiTheme="minorHAnsi" w:cstheme="minorHAnsi"/>
          <w:bCs/>
          <w:iCs/>
          <w:sz w:val="22"/>
          <w:szCs w:val="22"/>
        </w:rPr>
        <w:t>CONTRATADA</w:t>
      </w:r>
    </w:p>
    <w:p w14:paraId="158C54F7" w14:textId="77777777" w:rsidR="00826478" w:rsidRPr="00C32BE7" w:rsidRDefault="00826478" w:rsidP="00826478">
      <w:pPr>
        <w:spacing w:line="288" w:lineRule="auto"/>
        <w:jc w:val="both"/>
        <w:rPr>
          <w:rFonts w:asciiTheme="minorHAnsi" w:eastAsia="Calibri" w:hAnsiTheme="minorHAnsi" w:cstheme="minorHAnsi"/>
          <w:b/>
          <w:iCs/>
          <w:sz w:val="22"/>
          <w:szCs w:val="22"/>
        </w:rPr>
      </w:pPr>
    </w:p>
    <w:p w14:paraId="43A43FED" w14:textId="77777777" w:rsidR="00826478" w:rsidRPr="00C32BE7" w:rsidRDefault="00826478" w:rsidP="00826478">
      <w:pPr>
        <w:spacing w:line="288" w:lineRule="auto"/>
        <w:jc w:val="both"/>
        <w:rPr>
          <w:rFonts w:asciiTheme="minorHAnsi" w:eastAsia="Calibri" w:hAnsiTheme="minorHAnsi" w:cstheme="minorHAnsi"/>
          <w:b/>
          <w:iCs/>
          <w:sz w:val="22"/>
          <w:szCs w:val="22"/>
        </w:rPr>
      </w:pPr>
    </w:p>
    <w:p w14:paraId="0F3549C8"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b/>
          <w:iCs/>
          <w:sz w:val="22"/>
          <w:szCs w:val="22"/>
        </w:rPr>
        <w:t>TESTEMUNHAS</w:t>
      </w:r>
      <w:r w:rsidRPr="00C32BE7">
        <w:rPr>
          <w:rFonts w:asciiTheme="minorHAnsi" w:eastAsia="Calibri" w:hAnsiTheme="minorHAnsi" w:cstheme="minorHAnsi"/>
          <w:iCs/>
          <w:sz w:val="22"/>
          <w:szCs w:val="22"/>
        </w:rPr>
        <w:t>:</w:t>
      </w:r>
    </w:p>
    <w:p w14:paraId="0A5C399A"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1ª_______________________________</w:t>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p>
    <w:p w14:paraId="0F1A886A"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Nome:</w:t>
      </w:r>
    </w:p>
    <w:p w14:paraId="07EFF838"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RG nº</w:t>
      </w:r>
    </w:p>
    <w:p w14:paraId="1C12282E"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2ª ___________________________</w:t>
      </w:r>
    </w:p>
    <w:p w14:paraId="7F9C2A26"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Nome:</w:t>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p>
    <w:p w14:paraId="2509F1E9" w14:textId="77777777" w:rsidR="00826478" w:rsidRPr="00C32BE7" w:rsidRDefault="00826478" w:rsidP="00826478">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RG nº</w:t>
      </w:r>
    </w:p>
    <w:p w14:paraId="09924619" w14:textId="77777777" w:rsidR="00826478" w:rsidRPr="00C32BE7" w:rsidRDefault="00826478" w:rsidP="00826478">
      <w:pPr>
        <w:spacing w:line="288" w:lineRule="auto"/>
        <w:jc w:val="center"/>
        <w:rPr>
          <w:rFonts w:asciiTheme="minorHAnsi" w:hAnsiTheme="minorHAnsi" w:cstheme="minorHAnsi"/>
          <w:b/>
          <w:color w:val="FF0000"/>
          <w:sz w:val="22"/>
          <w:szCs w:val="22"/>
        </w:rPr>
      </w:pPr>
    </w:p>
    <w:p w14:paraId="4B97E760" w14:textId="77777777" w:rsidR="00826478" w:rsidRPr="00C32BE7" w:rsidRDefault="00826478" w:rsidP="00826478">
      <w:pPr>
        <w:spacing w:line="288" w:lineRule="auto"/>
        <w:jc w:val="center"/>
        <w:rPr>
          <w:rFonts w:asciiTheme="minorHAnsi" w:hAnsiTheme="minorHAnsi" w:cstheme="minorHAnsi"/>
          <w:b/>
          <w:color w:val="FF0000"/>
          <w:sz w:val="22"/>
          <w:szCs w:val="22"/>
        </w:rPr>
      </w:pPr>
    </w:p>
    <w:p w14:paraId="1D9433DB" w14:textId="77777777" w:rsidR="00826478" w:rsidRPr="00C32BE7" w:rsidRDefault="00826478" w:rsidP="00826478">
      <w:pPr>
        <w:spacing w:line="288" w:lineRule="auto"/>
        <w:jc w:val="center"/>
        <w:rPr>
          <w:rFonts w:asciiTheme="minorHAnsi" w:hAnsiTheme="minorHAnsi" w:cstheme="minorHAnsi"/>
          <w:b/>
          <w:color w:val="FF0000"/>
          <w:sz w:val="22"/>
          <w:szCs w:val="22"/>
        </w:rPr>
      </w:pPr>
    </w:p>
    <w:p w14:paraId="59961433" w14:textId="77777777" w:rsidR="00826478" w:rsidRDefault="00826478" w:rsidP="00826478">
      <w:pPr>
        <w:spacing w:line="288" w:lineRule="auto"/>
        <w:jc w:val="center"/>
        <w:rPr>
          <w:rFonts w:asciiTheme="minorHAnsi" w:hAnsiTheme="minorHAnsi" w:cstheme="minorHAnsi"/>
          <w:b/>
          <w:color w:val="FF0000"/>
          <w:sz w:val="22"/>
          <w:szCs w:val="22"/>
        </w:rPr>
      </w:pPr>
    </w:p>
    <w:p w14:paraId="6D91D8D8" w14:textId="77777777" w:rsidR="00826478" w:rsidRDefault="00826478" w:rsidP="00826478">
      <w:pPr>
        <w:spacing w:line="288" w:lineRule="auto"/>
        <w:jc w:val="center"/>
        <w:rPr>
          <w:rFonts w:asciiTheme="minorHAnsi" w:hAnsiTheme="minorHAnsi" w:cstheme="minorHAnsi"/>
          <w:b/>
          <w:color w:val="FF0000"/>
          <w:sz w:val="22"/>
          <w:szCs w:val="22"/>
        </w:rPr>
      </w:pPr>
    </w:p>
    <w:p w14:paraId="0F38BB07" w14:textId="77777777" w:rsidR="00826478" w:rsidRDefault="00826478" w:rsidP="00826478">
      <w:pPr>
        <w:spacing w:line="288" w:lineRule="auto"/>
        <w:jc w:val="center"/>
        <w:rPr>
          <w:rFonts w:asciiTheme="minorHAnsi" w:hAnsiTheme="minorHAnsi" w:cstheme="minorHAnsi"/>
          <w:b/>
          <w:color w:val="FF0000"/>
          <w:sz w:val="22"/>
          <w:szCs w:val="22"/>
        </w:rPr>
      </w:pPr>
    </w:p>
    <w:p w14:paraId="0E6BA608" w14:textId="77777777" w:rsidR="00826478" w:rsidRDefault="00826478" w:rsidP="00826478">
      <w:pPr>
        <w:spacing w:line="288" w:lineRule="auto"/>
        <w:jc w:val="center"/>
        <w:rPr>
          <w:rFonts w:asciiTheme="minorHAnsi" w:hAnsiTheme="minorHAnsi" w:cstheme="minorHAnsi"/>
          <w:b/>
          <w:color w:val="FF0000"/>
          <w:sz w:val="22"/>
          <w:szCs w:val="22"/>
        </w:rPr>
      </w:pPr>
    </w:p>
    <w:p w14:paraId="52CD3402" w14:textId="77777777" w:rsidR="00826478" w:rsidRDefault="00826478" w:rsidP="00826478">
      <w:pPr>
        <w:spacing w:line="288" w:lineRule="auto"/>
        <w:jc w:val="center"/>
        <w:rPr>
          <w:rFonts w:asciiTheme="minorHAnsi" w:hAnsiTheme="minorHAnsi" w:cstheme="minorHAnsi"/>
          <w:b/>
          <w:color w:val="FF0000"/>
          <w:sz w:val="22"/>
          <w:szCs w:val="22"/>
        </w:rPr>
      </w:pPr>
    </w:p>
    <w:p w14:paraId="255105EC" w14:textId="77777777" w:rsidR="00826478" w:rsidRPr="00C32BE7" w:rsidRDefault="00826478" w:rsidP="00826478">
      <w:pPr>
        <w:spacing w:line="288" w:lineRule="auto"/>
        <w:jc w:val="center"/>
        <w:rPr>
          <w:rFonts w:asciiTheme="minorHAnsi" w:hAnsiTheme="minorHAnsi" w:cstheme="minorHAnsi"/>
          <w:b/>
          <w:color w:val="FF0000"/>
          <w:sz w:val="22"/>
          <w:szCs w:val="22"/>
        </w:rPr>
      </w:pPr>
    </w:p>
    <w:p w14:paraId="305CF65E" w14:textId="77777777" w:rsidR="00826478" w:rsidRPr="00C32BE7" w:rsidRDefault="00826478" w:rsidP="00826478">
      <w:pPr>
        <w:spacing w:line="288" w:lineRule="auto"/>
        <w:jc w:val="center"/>
        <w:rPr>
          <w:rFonts w:asciiTheme="minorHAnsi" w:hAnsiTheme="minorHAnsi" w:cstheme="minorHAnsi"/>
          <w:b/>
          <w:color w:val="FF0000"/>
          <w:sz w:val="22"/>
          <w:szCs w:val="22"/>
        </w:rPr>
      </w:pPr>
    </w:p>
    <w:p w14:paraId="7964407F" w14:textId="77777777" w:rsidR="00826478" w:rsidRDefault="00826478" w:rsidP="00826478">
      <w:pPr>
        <w:spacing w:line="288" w:lineRule="auto"/>
        <w:jc w:val="center"/>
        <w:rPr>
          <w:rFonts w:asciiTheme="minorHAnsi" w:hAnsiTheme="minorHAnsi" w:cstheme="minorHAnsi"/>
          <w:b/>
          <w:color w:val="FF0000"/>
          <w:sz w:val="22"/>
          <w:szCs w:val="22"/>
        </w:rPr>
      </w:pPr>
    </w:p>
    <w:p w14:paraId="5F04ABEC" w14:textId="77777777" w:rsidR="00826478" w:rsidRDefault="00826478" w:rsidP="00826478">
      <w:pPr>
        <w:spacing w:line="288" w:lineRule="auto"/>
        <w:jc w:val="center"/>
        <w:rPr>
          <w:rFonts w:asciiTheme="minorHAnsi" w:hAnsiTheme="minorHAnsi" w:cstheme="minorHAnsi"/>
          <w:b/>
          <w:color w:val="FF0000"/>
          <w:sz w:val="22"/>
          <w:szCs w:val="22"/>
        </w:rPr>
      </w:pPr>
    </w:p>
    <w:p w14:paraId="4A09E56A" w14:textId="77777777" w:rsidR="00826478" w:rsidRDefault="00826478" w:rsidP="00826478">
      <w:pPr>
        <w:spacing w:line="288" w:lineRule="auto"/>
        <w:jc w:val="center"/>
        <w:rPr>
          <w:rFonts w:asciiTheme="minorHAnsi" w:hAnsiTheme="minorHAnsi" w:cstheme="minorHAnsi"/>
          <w:b/>
          <w:color w:val="FF0000"/>
          <w:sz w:val="22"/>
          <w:szCs w:val="22"/>
        </w:rPr>
      </w:pPr>
    </w:p>
    <w:p w14:paraId="01C71256" w14:textId="77777777" w:rsidR="00826478" w:rsidRDefault="00826478" w:rsidP="00826478">
      <w:pPr>
        <w:spacing w:line="288" w:lineRule="auto"/>
        <w:jc w:val="center"/>
        <w:rPr>
          <w:rFonts w:asciiTheme="minorHAnsi" w:hAnsiTheme="minorHAnsi" w:cstheme="minorHAnsi"/>
          <w:b/>
          <w:color w:val="FF0000"/>
          <w:sz w:val="22"/>
          <w:szCs w:val="22"/>
        </w:rPr>
      </w:pPr>
    </w:p>
    <w:p w14:paraId="0D826B2C" w14:textId="77777777" w:rsidR="00826478" w:rsidRDefault="00826478" w:rsidP="00826478">
      <w:pPr>
        <w:spacing w:line="288" w:lineRule="auto"/>
        <w:jc w:val="center"/>
        <w:rPr>
          <w:rFonts w:asciiTheme="minorHAnsi" w:hAnsiTheme="minorHAnsi" w:cstheme="minorHAnsi"/>
          <w:b/>
          <w:color w:val="FF0000"/>
          <w:sz w:val="22"/>
          <w:szCs w:val="22"/>
        </w:rPr>
      </w:pPr>
    </w:p>
    <w:p w14:paraId="0AB87F3D" w14:textId="77777777" w:rsidR="00826478" w:rsidRDefault="00826478" w:rsidP="00826478">
      <w:pPr>
        <w:spacing w:line="288" w:lineRule="auto"/>
        <w:jc w:val="center"/>
        <w:rPr>
          <w:rFonts w:asciiTheme="minorHAnsi" w:hAnsiTheme="minorHAnsi" w:cstheme="minorHAnsi"/>
          <w:b/>
          <w:color w:val="FF0000"/>
          <w:sz w:val="22"/>
          <w:szCs w:val="22"/>
        </w:rPr>
      </w:pPr>
    </w:p>
    <w:p w14:paraId="0FABC743" w14:textId="77777777" w:rsidR="00826478" w:rsidRDefault="00826478" w:rsidP="00826478">
      <w:pPr>
        <w:spacing w:line="288" w:lineRule="auto"/>
        <w:jc w:val="center"/>
        <w:rPr>
          <w:rFonts w:asciiTheme="minorHAnsi" w:hAnsiTheme="minorHAnsi" w:cstheme="minorHAnsi"/>
          <w:b/>
          <w:color w:val="FF0000"/>
          <w:sz w:val="22"/>
          <w:szCs w:val="22"/>
        </w:rPr>
      </w:pPr>
    </w:p>
    <w:p w14:paraId="6E9145B4" w14:textId="77777777" w:rsidR="00826478" w:rsidRPr="00C32BE7" w:rsidRDefault="00826478" w:rsidP="00826478">
      <w:pPr>
        <w:spacing w:line="288" w:lineRule="auto"/>
        <w:jc w:val="center"/>
        <w:rPr>
          <w:rFonts w:asciiTheme="minorHAnsi" w:hAnsiTheme="minorHAnsi" w:cstheme="minorHAnsi"/>
          <w:b/>
          <w:color w:val="FF0000"/>
          <w:sz w:val="22"/>
          <w:szCs w:val="22"/>
        </w:rPr>
      </w:pPr>
    </w:p>
    <w:p w14:paraId="160B4BDD" w14:textId="77777777" w:rsidR="00826478" w:rsidRPr="00C32BE7" w:rsidRDefault="00826478" w:rsidP="00826478">
      <w:pPr>
        <w:spacing w:line="288" w:lineRule="auto"/>
        <w:jc w:val="center"/>
        <w:rPr>
          <w:rFonts w:asciiTheme="minorHAnsi" w:hAnsiTheme="minorHAnsi" w:cstheme="minorHAnsi"/>
          <w:b/>
          <w:color w:val="FF0000"/>
          <w:sz w:val="22"/>
          <w:szCs w:val="22"/>
        </w:rPr>
      </w:pPr>
    </w:p>
    <w:p w14:paraId="4A6A1D59" w14:textId="77777777" w:rsidR="00826478" w:rsidRPr="00C32BE7" w:rsidRDefault="00826478" w:rsidP="00826478">
      <w:pPr>
        <w:pStyle w:val="Corpodetexto"/>
        <w:spacing w:before="6"/>
        <w:jc w:val="center"/>
        <w:rPr>
          <w:rFonts w:asciiTheme="minorHAnsi" w:hAnsiTheme="minorHAnsi" w:cstheme="minorHAnsi"/>
          <w:sz w:val="22"/>
          <w:szCs w:val="22"/>
        </w:rPr>
      </w:pPr>
    </w:p>
    <w:p w14:paraId="63F4C4C8" w14:textId="77777777" w:rsidR="00826478" w:rsidRPr="00C32BE7" w:rsidRDefault="00826478" w:rsidP="00826478">
      <w:pPr>
        <w:pStyle w:val="Corpodetexto"/>
        <w:spacing w:before="6"/>
        <w:jc w:val="center"/>
        <w:rPr>
          <w:rFonts w:asciiTheme="minorHAnsi" w:hAnsiTheme="minorHAnsi" w:cstheme="minorHAnsi"/>
          <w:sz w:val="22"/>
          <w:szCs w:val="22"/>
        </w:rPr>
      </w:pPr>
      <w:r w:rsidRPr="00C32BE7">
        <w:rPr>
          <w:rFonts w:asciiTheme="minorHAnsi" w:hAnsiTheme="minorHAnsi" w:cstheme="minorHAnsi"/>
          <w:sz w:val="22"/>
          <w:szCs w:val="22"/>
        </w:rPr>
        <w:lastRenderedPageBreak/>
        <w:t>TERMO DE CIENCIA E NOTIFICAÇÃO</w:t>
      </w:r>
    </w:p>
    <w:p w14:paraId="402E2A9C" w14:textId="77777777" w:rsidR="00826478" w:rsidRPr="00C32BE7" w:rsidRDefault="00826478" w:rsidP="00826478">
      <w:pPr>
        <w:pStyle w:val="Corpodetexto"/>
        <w:spacing w:before="6"/>
        <w:jc w:val="center"/>
        <w:rPr>
          <w:rFonts w:asciiTheme="minorHAnsi" w:hAnsiTheme="minorHAnsi" w:cstheme="minorHAnsi"/>
          <w:i/>
          <w:sz w:val="22"/>
          <w:szCs w:val="22"/>
        </w:rPr>
      </w:pPr>
      <w:r w:rsidRPr="00C32BE7">
        <w:rPr>
          <w:rFonts w:asciiTheme="minorHAnsi" w:hAnsiTheme="minorHAnsi" w:cstheme="minorHAnsi"/>
          <w:sz w:val="22"/>
          <w:szCs w:val="22"/>
        </w:rPr>
        <w:t>(CONTRATOS)</w:t>
      </w:r>
    </w:p>
    <w:p w14:paraId="46258979" w14:textId="77777777" w:rsidR="00826478" w:rsidRPr="00C32BE7" w:rsidRDefault="00826478" w:rsidP="00826478">
      <w:pPr>
        <w:pStyle w:val="Corpodetexto"/>
        <w:spacing w:before="6"/>
        <w:jc w:val="both"/>
        <w:rPr>
          <w:rFonts w:asciiTheme="minorHAnsi" w:hAnsiTheme="minorHAnsi" w:cstheme="minorHAnsi"/>
          <w:b w:val="0"/>
          <w:bCs/>
          <w:iCs/>
          <w:sz w:val="22"/>
          <w:szCs w:val="22"/>
        </w:rPr>
      </w:pPr>
    </w:p>
    <w:p w14:paraId="2917C8E4" w14:textId="77777777" w:rsidR="00826478" w:rsidRPr="00C32BE7" w:rsidRDefault="00826478" w:rsidP="00826478">
      <w:pPr>
        <w:pStyle w:val="Corpodetexto"/>
        <w:spacing w:before="6"/>
        <w:jc w:val="both"/>
        <w:rPr>
          <w:rFonts w:asciiTheme="minorHAnsi" w:hAnsiTheme="minorHAnsi" w:cstheme="minorHAnsi"/>
          <w:b w:val="0"/>
          <w:bCs/>
          <w:iCs/>
          <w:sz w:val="22"/>
          <w:szCs w:val="22"/>
        </w:rPr>
      </w:pPr>
    </w:p>
    <w:p w14:paraId="108295D1" w14:textId="77777777" w:rsidR="00826478" w:rsidRPr="00C32BE7" w:rsidRDefault="00826478" w:rsidP="00826478">
      <w:pPr>
        <w:spacing w:line="288" w:lineRule="auto"/>
        <w:rPr>
          <w:rFonts w:asciiTheme="minorHAnsi" w:eastAsia="Calibri" w:hAnsiTheme="minorHAnsi" w:cstheme="minorHAnsi"/>
          <w:bCs/>
          <w:iCs/>
          <w:sz w:val="22"/>
          <w:szCs w:val="22"/>
          <w:highlight w:val="darkGray"/>
        </w:rPr>
      </w:pPr>
      <w:r w:rsidRPr="00C32BE7">
        <w:rPr>
          <w:rFonts w:asciiTheme="minorHAnsi" w:eastAsia="Times New Roman" w:hAnsiTheme="minorHAnsi" w:cstheme="minorHAnsi"/>
          <w:b/>
          <w:iCs/>
          <w:sz w:val="22"/>
          <w:szCs w:val="22"/>
          <w:lang w:eastAsia="ar-SA" w:bidi="ar-SA"/>
        </w:rPr>
        <w:t>CONTRATANTE</w:t>
      </w:r>
      <w:r w:rsidRPr="00C32BE7">
        <w:rPr>
          <w:rFonts w:asciiTheme="minorHAnsi" w:hAnsiTheme="minorHAnsi" w:cstheme="minorHAnsi"/>
          <w:b/>
          <w:iCs/>
          <w:sz w:val="22"/>
          <w:szCs w:val="22"/>
        </w:rPr>
        <w:t xml:space="preserve">: </w:t>
      </w:r>
      <w:r w:rsidRPr="00C32BE7">
        <w:rPr>
          <w:rFonts w:asciiTheme="minorHAnsi" w:eastAsia="Calibri" w:hAnsiTheme="minorHAnsi" w:cstheme="minorHAnsi"/>
          <w:bCs/>
          <w:iCs/>
          <w:sz w:val="22"/>
          <w:szCs w:val="22"/>
        </w:rPr>
        <w:t>CÂMARA MUNICIPAL DE MONTE MOR</w:t>
      </w:r>
    </w:p>
    <w:p w14:paraId="7CBA353C" w14:textId="77777777" w:rsidR="00826478" w:rsidRPr="00C32BE7" w:rsidRDefault="00826478" w:rsidP="00826478">
      <w:pPr>
        <w:pStyle w:val="Corpodetexto"/>
        <w:spacing w:before="6"/>
        <w:jc w:val="both"/>
        <w:rPr>
          <w:rFonts w:asciiTheme="minorHAnsi" w:hAnsiTheme="minorHAnsi" w:cstheme="minorHAnsi"/>
          <w:b w:val="0"/>
          <w:iCs/>
          <w:sz w:val="22"/>
          <w:szCs w:val="22"/>
        </w:rPr>
      </w:pPr>
    </w:p>
    <w:p w14:paraId="0E99357D" w14:textId="77777777" w:rsidR="00826478" w:rsidRPr="00C32BE7" w:rsidRDefault="00826478" w:rsidP="00826478">
      <w:pPr>
        <w:spacing w:line="288" w:lineRule="auto"/>
        <w:rPr>
          <w:rFonts w:asciiTheme="minorHAnsi" w:eastAsia="Calibri" w:hAnsiTheme="minorHAnsi" w:cstheme="minorHAnsi"/>
          <w:bCs/>
          <w:iCs/>
          <w:sz w:val="22"/>
          <w:szCs w:val="22"/>
          <w:highlight w:val="darkGray"/>
        </w:rPr>
      </w:pPr>
      <w:r w:rsidRPr="00C32BE7">
        <w:rPr>
          <w:rFonts w:asciiTheme="minorHAnsi" w:eastAsia="Times New Roman" w:hAnsiTheme="minorHAnsi" w:cstheme="minorHAnsi"/>
          <w:b/>
          <w:iCs/>
          <w:sz w:val="22"/>
          <w:szCs w:val="22"/>
          <w:lang w:eastAsia="ar-SA" w:bidi="ar-SA"/>
        </w:rPr>
        <w:t>CONTRATAD</w:t>
      </w:r>
      <w:r w:rsidRPr="00C32BE7">
        <w:rPr>
          <w:rFonts w:asciiTheme="minorHAnsi" w:hAnsiTheme="minorHAnsi" w:cstheme="minorHAnsi"/>
          <w:b/>
          <w:iCs/>
          <w:sz w:val="22"/>
          <w:szCs w:val="22"/>
        </w:rPr>
        <w:t xml:space="preserve">O: </w:t>
      </w:r>
      <w:proofErr w:type="spellStart"/>
      <w:r w:rsidRPr="00C32BE7">
        <w:rPr>
          <w:rFonts w:asciiTheme="minorHAnsi" w:eastAsia="Calibri" w:hAnsiTheme="minorHAnsi" w:cstheme="minorHAnsi"/>
          <w:bCs/>
          <w:iCs/>
          <w:sz w:val="22"/>
          <w:szCs w:val="22"/>
          <w:highlight w:val="darkGray"/>
        </w:rPr>
        <w:t>xxxxxxxxxxxxxxxxxxxxxxxxxxxxxxxxx</w:t>
      </w:r>
      <w:proofErr w:type="spellEnd"/>
    </w:p>
    <w:p w14:paraId="26A5A519" w14:textId="77777777" w:rsidR="00826478" w:rsidRPr="00C32BE7" w:rsidRDefault="00826478" w:rsidP="00826478">
      <w:pPr>
        <w:pStyle w:val="Corpodetexto"/>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 xml:space="preserve"> </w:t>
      </w:r>
    </w:p>
    <w:p w14:paraId="3BBB7BC3" w14:textId="77777777" w:rsidR="00826478" w:rsidRPr="00C32BE7" w:rsidRDefault="00826478" w:rsidP="00826478">
      <w:pPr>
        <w:spacing w:line="288" w:lineRule="auto"/>
        <w:rPr>
          <w:rFonts w:asciiTheme="minorHAnsi" w:eastAsia="Calibri" w:hAnsiTheme="minorHAnsi" w:cstheme="minorHAnsi"/>
          <w:bCs/>
          <w:iCs/>
          <w:sz w:val="22"/>
          <w:szCs w:val="22"/>
          <w:highlight w:val="darkGray"/>
        </w:rPr>
      </w:pPr>
      <w:r w:rsidRPr="00C32BE7">
        <w:rPr>
          <w:rFonts w:asciiTheme="minorHAnsi" w:eastAsia="Times New Roman" w:hAnsiTheme="minorHAnsi" w:cstheme="minorHAnsi"/>
          <w:b/>
          <w:iCs/>
          <w:sz w:val="22"/>
          <w:szCs w:val="22"/>
          <w:lang w:eastAsia="ar-SA" w:bidi="ar-SA"/>
        </w:rPr>
        <w:t>CONTRATO Nº (DE ORIGEM):</w:t>
      </w:r>
      <w:r w:rsidRPr="00C32BE7">
        <w:rPr>
          <w:rFonts w:asciiTheme="minorHAnsi" w:eastAsia="Times New Roman" w:hAnsiTheme="minorHAnsi" w:cstheme="minorHAnsi"/>
          <w:b/>
          <w:iCs/>
          <w:sz w:val="22"/>
          <w:szCs w:val="22"/>
          <w:u w:val="single"/>
          <w:lang w:eastAsia="ar-SA" w:bidi="ar-SA"/>
        </w:rPr>
        <w:t xml:space="preserve"> </w:t>
      </w:r>
      <w:proofErr w:type="spellStart"/>
      <w:r w:rsidRPr="00C32BE7">
        <w:rPr>
          <w:rFonts w:asciiTheme="minorHAnsi" w:eastAsia="Calibri" w:hAnsiTheme="minorHAnsi" w:cstheme="minorHAnsi"/>
          <w:bCs/>
          <w:iCs/>
          <w:sz w:val="22"/>
          <w:szCs w:val="22"/>
          <w:highlight w:val="darkGray"/>
        </w:rPr>
        <w:t>xxxxxxxxxxxxxxxxxxxxxxxxxxxxxxxxx</w:t>
      </w:r>
      <w:proofErr w:type="spellEnd"/>
    </w:p>
    <w:p w14:paraId="2287ACDA" w14:textId="77777777" w:rsidR="00826478" w:rsidRPr="00C32BE7" w:rsidRDefault="00826478" w:rsidP="00826478">
      <w:pPr>
        <w:pStyle w:val="Corpodetexto"/>
        <w:spacing w:before="6"/>
        <w:jc w:val="both"/>
        <w:rPr>
          <w:rFonts w:asciiTheme="minorHAnsi" w:hAnsiTheme="minorHAnsi" w:cstheme="minorHAnsi"/>
          <w:b w:val="0"/>
          <w:iCs/>
          <w:sz w:val="22"/>
          <w:szCs w:val="22"/>
        </w:rPr>
      </w:pPr>
    </w:p>
    <w:p w14:paraId="49FEE5D6" w14:textId="77777777" w:rsidR="00826478" w:rsidRPr="00C32BE7" w:rsidRDefault="00826478" w:rsidP="00826478">
      <w:pPr>
        <w:pStyle w:val="SemEspaamento"/>
        <w:jc w:val="both"/>
        <w:rPr>
          <w:rFonts w:cstheme="minorHAnsi"/>
          <w:sz w:val="22"/>
          <w:szCs w:val="22"/>
        </w:rPr>
      </w:pPr>
      <w:r w:rsidRPr="00C32BE7">
        <w:rPr>
          <w:rFonts w:eastAsia="Times New Roman" w:cstheme="minorHAnsi"/>
          <w:b/>
          <w:iCs/>
          <w:sz w:val="22"/>
          <w:szCs w:val="22"/>
          <w:lang w:eastAsia="ar-SA"/>
        </w:rPr>
        <w:t xml:space="preserve">OBJETO: </w:t>
      </w:r>
      <w:r w:rsidRPr="00C32BE7">
        <w:rPr>
          <w:rFonts w:cstheme="minorHAnsi"/>
          <w:bCs/>
          <w:sz w:val="22"/>
          <w:szCs w:val="22"/>
        </w:rPr>
        <w:t>FORNECIMENTO CONTÍNUO E PARCELADO DE GÊNEROS DE HIGIENE E DESCARTÁVEIS.</w:t>
      </w:r>
    </w:p>
    <w:p w14:paraId="52C416E3" w14:textId="77777777" w:rsidR="00826478" w:rsidRPr="00C32BE7" w:rsidRDefault="00826478" w:rsidP="00826478">
      <w:pPr>
        <w:spacing w:line="288" w:lineRule="auto"/>
        <w:rPr>
          <w:rFonts w:asciiTheme="minorHAnsi" w:eastAsia="Calibri" w:hAnsiTheme="minorHAnsi" w:cstheme="minorHAnsi"/>
          <w:bCs/>
          <w:iCs/>
          <w:sz w:val="22"/>
          <w:szCs w:val="22"/>
          <w:highlight w:val="darkGray"/>
        </w:rPr>
      </w:pPr>
    </w:p>
    <w:p w14:paraId="47AEDBA1" w14:textId="77777777" w:rsidR="00826478" w:rsidRPr="00C32BE7" w:rsidRDefault="00826478" w:rsidP="00826478">
      <w:pPr>
        <w:pStyle w:val="Corpodetexto"/>
        <w:spacing w:before="6"/>
        <w:jc w:val="both"/>
        <w:rPr>
          <w:rFonts w:asciiTheme="minorHAnsi" w:hAnsiTheme="minorHAnsi" w:cstheme="minorHAnsi"/>
          <w:b w:val="0"/>
          <w:iCs/>
          <w:sz w:val="22"/>
          <w:szCs w:val="22"/>
        </w:rPr>
      </w:pPr>
    </w:p>
    <w:p w14:paraId="1A2C8F2D" w14:textId="77777777" w:rsidR="00826478" w:rsidRPr="00C32BE7" w:rsidRDefault="00826478" w:rsidP="00826478">
      <w:pPr>
        <w:pStyle w:val="Corpodetexto"/>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Pelo presente TERMO, nós, abaixo identificados:</w:t>
      </w:r>
    </w:p>
    <w:p w14:paraId="3A7D631A" w14:textId="77777777" w:rsidR="00826478" w:rsidRPr="00C32BE7" w:rsidRDefault="00826478" w:rsidP="00826478">
      <w:pPr>
        <w:pStyle w:val="Corpodetexto"/>
        <w:numPr>
          <w:ilvl w:val="0"/>
          <w:numId w:val="8"/>
        </w:numPr>
        <w:spacing w:before="6"/>
        <w:jc w:val="both"/>
        <w:rPr>
          <w:rFonts w:asciiTheme="minorHAnsi" w:hAnsiTheme="minorHAnsi" w:cstheme="minorHAnsi"/>
          <w:b w:val="0"/>
          <w:iCs/>
          <w:sz w:val="22"/>
          <w:szCs w:val="22"/>
          <w:lang w:val="en-US"/>
        </w:rPr>
      </w:pPr>
      <w:r w:rsidRPr="00C32BE7">
        <w:rPr>
          <w:rFonts w:asciiTheme="minorHAnsi" w:hAnsiTheme="minorHAnsi" w:cstheme="minorHAnsi"/>
          <w:b w:val="0"/>
          <w:iCs/>
          <w:sz w:val="22"/>
          <w:szCs w:val="22"/>
          <w:lang w:val="en-US"/>
        </w:rPr>
        <w:t>Estamos CIENTES de que:</w:t>
      </w:r>
    </w:p>
    <w:p w14:paraId="774FA74C" w14:textId="77777777" w:rsidR="00826478" w:rsidRPr="00C32BE7" w:rsidRDefault="00826478" w:rsidP="00826478">
      <w:pPr>
        <w:pStyle w:val="Corpodetexto"/>
        <w:numPr>
          <w:ilvl w:val="0"/>
          <w:numId w:val="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o ajuste acima referido, seus aditamentos, bem como o acompanhamento de sua execução contratual, estarão sujeitos a análise e julgamento pelo Tribunal de Contas do Estado de São Paulo, cujo trâmite processual ocorrerá pelo sistema eletrônico;</w:t>
      </w:r>
    </w:p>
    <w:p w14:paraId="45D1FA0E" w14:textId="77777777" w:rsidR="00826478" w:rsidRPr="00C32BE7" w:rsidRDefault="00826478" w:rsidP="00826478">
      <w:pPr>
        <w:pStyle w:val="Corpodetexto"/>
        <w:numPr>
          <w:ilvl w:val="0"/>
          <w:numId w:val="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2372D736" w14:textId="77777777" w:rsidR="00826478" w:rsidRPr="00C32BE7" w:rsidRDefault="00826478" w:rsidP="00826478">
      <w:pPr>
        <w:pStyle w:val="Corpodetexto"/>
        <w:numPr>
          <w:ilvl w:val="0"/>
          <w:numId w:val="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além de disponíveis no processo eletrônico, todos os Despachos e Decisões que vierem a ser tomados, relativamente ao aludido processo, serão publicados no Diário Oficial Eletrônico do Tribunal de Contas do Estado de São Paulo (</w:t>
      </w:r>
      <w:hyperlink r:id="rId8" w:tgtFrame="_blank" w:tooltip="https://doe.tce.sp.gov.br/" w:history="1">
        <w:r w:rsidRPr="00C32BE7">
          <w:rPr>
            <w:rStyle w:val="Hyperlink"/>
            <w:rFonts w:asciiTheme="minorHAnsi" w:hAnsiTheme="minorHAnsi" w:cstheme="minorHAnsi"/>
            <w:b w:val="0"/>
            <w:iCs/>
            <w:sz w:val="22"/>
            <w:szCs w:val="22"/>
          </w:rPr>
          <w:t>https://doe.tce.sp.gov.br/</w:t>
        </w:r>
      </w:hyperlink>
      <w:r w:rsidRPr="00C32BE7">
        <w:rPr>
          <w:rFonts w:asciiTheme="minorHAnsi" w:hAnsiTheme="minorHAnsi" w:cstheme="minorHAnsi"/>
          <w:b w:val="0"/>
          <w:iCs/>
          <w:sz w:val="22"/>
          <w:szCs w:val="22"/>
        </w:rPr>
        <w:t>), em conformidade com o artigo 90 da Lei Complementar nº 709, de 14 de janeiro de 1993, iniciando-se, a partir de então, a contagem dos prazos processuais, conforme regras do Código de Processo Civil;</w:t>
      </w:r>
    </w:p>
    <w:p w14:paraId="07B6EA38" w14:textId="77777777" w:rsidR="00826478" w:rsidRPr="00C32BE7" w:rsidRDefault="00826478" w:rsidP="00826478">
      <w:pPr>
        <w:pStyle w:val="Corpodetexto"/>
        <w:numPr>
          <w:ilvl w:val="0"/>
          <w:numId w:val="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 xml:space="preserve">as informações pessoais dos responsáveis pela </w:t>
      </w:r>
      <w:r w:rsidRPr="00C32BE7">
        <w:rPr>
          <w:rFonts w:asciiTheme="minorHAnsi" w:hAnsiTheme="minorHAnsi" w:cstheme="minorHAnsi"/>
          <w:b w:val="0"/>
          <w:iCs/>
          <w:sz w:val="22"/>
          <w:szCs w:val="22"/>
          <w:u w:val="single"/>
        </w:rPr>
        <w:t xml:space="preserve">contratante </w:t>
      </w:r>
      <w:r w:rsidRPr="00C32BE7">
        <w:rPr>
          <w:rFonts w:asciiTheme="minorHAnsi" w:hAnsiTheme="minorHAnsi" w:cstheme="minorHAnsi"/>
          <w:b w:val="0"/>
          <w:iCs/>
          <w:sz w:val="22"/>
          <w:szCs w:val="22"/>
        </w:rPr>
        <w:t xml:space="preserve">e interessados estão cadastradas no módulo eletrônico do “Cadastro Corporativo TCESP – </w:t>
      </w:r>
      <w:proofErr w:type="spellStart"/>
      <w:r w:rsidRPr="00C32BE7">
        <w:rPr>
          <w:rFonts w:asciiTheme="minorHAnsi" w:hAnsiTheme="minorHAnsi" w:cstheme="minorHAnsi"/>
          <w:b w:val="0"/>
          <w:iCs/>
          <w:sz w:val="22"/>
          <w:szCs w:val="22"/>
        </w:rPr>
        <w:t>CadTCESP</w:t>
      </w:r>
      <w:proofErr w:type="spellEnd"/>
      <w:r w:rsidRPr="00C32BE7">
        <w:rPr>
          <w:rFonts w:asciiTheme="minorHAnsi" w:hAnsiTheme="minorHAnsi" w:cstheme="minorHAnsi"/>
          <w:b w:val="0"/>
          <w:iCs/>
          <w:sz w:val="22"/>
          <w:szCs w:val="22"/>
        </w:rPr>
        <w:t>”, nos termos previstos no Artigo 2º das Instruções nº01/2024, conforme “Declaração(</w:t>
      </w:r>
      <w:proofErr w:type="spellStart"/>
      <w:r w:rsidRPr="00C32BE7">
        <w:rPr>
          <w:rFonts w:asciiTheme="minorHAnsi" w:hAnsiTheme="minorHAnsi" w:cstheme="minorHAnsi"/>
          <w:b w:val="0"/>
          <w:iCs/>
          <w:sz w:val="22"/>
          <w:szCs w:val="22"/>
        </w:rPr>
        <w:t>ões</w:t>
      </w:r>
      <w:proofErr w:type="spellEnd"/>
      <w:r w:rsidRPr="00C32BE7">
        <w:rPr>
          <w:rFonts w:asciiTheme="minorHAnsi" w:hAnsiTheme="minorHAnsi" w:cstheme="minorHAnsi"/>
          <w:b w:val="0"/>
          <w:iCs/>
          <w:sz w:val="22"/>
          <w:szCs w:val="22"/>
        </w:rPr>
        <w:t>) de Atualização Cadastral” anexa (s);</w:t>
      </w:r>
    </w:p>
    <w:p w14:paraId="0F441148" w14:textId="77777777" w:rsidR="00826478" w:rsidRPr="00C32BE7" w:rsidRDefault="00826478" w:rsidP="00826478">
      <w:pPr>
        <w:pStyle w:val="Corpodetexto"/>
        <w:numPr>
          <w:ilvl w:val="0"/>
          <w:numId w:val="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é de exclusiva responsabilidade do contratado manter seus dados sempre atualizados.</w:t>
      </w:r>
    </w:p>
    <w:p w14:paraId="4157ADB4" w14:textId="77777777" w:rsidR="00826478" w:rsidRPr="00C32BE7" w:rsidRDefault="00826478" w:rsidP="00826478">
      <w:pPr>
        <w:pStyle w:val="Corpodetexto"/>
        <w:numPr>
          <w:ilvl w:val="0"/>
          <w:numId w:val="8"/>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Damo-nos por NOTIFICADOS para:</w:t>
      </w:r>
    </w:p>
    <w:p w14:paraId="5BAFB538" w14:textId="77777777" w:rsidR="00826478" w:rsidRPr="00C32BE7" w:rsidRDefault="00826478" w:rsidP="00826478">
      <w:pPr>
        <w:pStyle w:val="Corpodetexto"/>
        <w:numPr>
          <w:ilvl w:val="0"/>
          <w:numId w:val="10"/>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O acompanhamento dos atos do processo até seu julgamento final e consequente publicação;</w:t>
      </w:r>
    </w:p>
    <w:p w14:paraId="7EC81595" w14:textId="77777777" w:rsidR="00826478" w:rsidRPr="00C32BE7" w:rsidRDefault="00826478" w:rsidP="00826478">
      <w:pPr>
        <w:pStyle w:val="Corpodetexto"/>
        <w:spacing w:before="6"/>
        <w:jc w:val="both"/>
        <w:rPr>
          <w:rFonts w:asciiTheme="minorHAnsi" w:hAnsiTheme="minorHAnsi" w:cstheme="minorHAnsi"/>
          <w:b w:val="0"/>
          <w:bCs/>
          <w:iCs/>
          <w:sz w:val="22"/>
          <w:szCs w:val="22"/>
        </w:rPr>
      </w:pPr>
      <w:r w:rsidRPr="00C32BE7">
        <w:rPr>
          <w:rFonts w:asciiTheme="minorHAnsi" w:hAnsiTheme="minorHAnsi" w:cstheme="minorHAnsi"/>
          <w:b w:val="0"/>
          <w:bCs/>
          <w:iCs/>
          <w:sz w:val="22"/>
          <w:szCs w:val="22"/>
        </w:rPr>
        <w:t>Se for o caso e de nosso interesse, nos prazos e nas formas legais e regimentais, exercer o direito de defesa, interpor recursos e o que mais couber.</w:t>
      </w:r>
    </w:p>
    <w:p w14:paraId="5CF0F914" w14:textId="77777777" w:rsidR="00826478" w:rsidRPr="00C32BE7" w:rsidRDefault="00826478" w:rsidP="00826478">
      <w:pPr>
        <w:pStyle w:val="Corpodetexto"/>
        <w:spacing w:before="6"/>
        <w:jc w:val="both"/>
        <w:rPr>
          <w:rFonts w:asciiTheme="minorHAnsi" w:hAnsiTheme="minorHAnsi" w:cstheme="minorHAnsi"/>
          <w:b w:val="0"/>
          <w:bCs/>
          <w:sz w:val="22"/>
          <w:szCs w:val="22"/>
        </w:rPr>
      </w:pPr>
    </w:p>
    <w:p w14:paraId="23904929"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LOCAL e DATA: </w:t>
      </w:r>
      <w:r w:rsidRPr="00C32BE7">
        <w:rPr>
          <w:rFonts w:asciiTheme="minorHAnsi" w:hAnsiTheme="minorHAnsi" w:cstheme="minorHAnsi"/>
          <w:b w:val="0"/>
          <w:sz w:val="22"/>
          <w:szCs w:val="22"/>
          <w:u w:val="thick"/>
        </w:rPr>
        <w:t xml:space="preserve"> </w:t>
      </w:r>
      <w:r w:rsidRPr="00C32BE7">
        <w:rPr>
          <w:rFonts w:asciiTheme="minorHAnsi" w:hAnsiTheme="minorHAnsi" w:cstheme="minorHAnsi"/>
          <w:b w:val="0"/>
          <w:sz w:val="22"/>
          <w:szCs w:val="22"/>
          <w:u w:val="thick"/>
        </w:rPr>
        <w:tab/>
      </w:r>
    </w:p>
    <w:p w14:paraId="71537C03" w14:textId="77777777" w:rsidR="00826478" w:rsidRDefault="00826478" w:rsidP="00826478">
      <w:pPr>
        <w:pStyle w:val="Corpodetexto"/>
        <w:spacing w:before="6"/>
        <w:jc w:val="both"/>
        <w:rPr>
          <w:rFonts w:asciiTheme="minorHAnsi" w:hAnsiTheme="minorHAnsi" w:cstheme="minorHAnsi"/>
          <w:b w:val="0"/>
          <w:sz w:val="22"/>
          <w:szCs w:val="22"/>
        </w:rPr>
      </w:pPr>
    </w:p>
    <w:p w14:paraId="2AC9824A"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0F982CD3"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AUTORIDADE MÁXIMA DO ÓRGÃO/ENTIDADE</w:t>
      </w:r>
      <w:r w:rsidRPr="00C32BE7">
        <w:rPr>
          <w:rFonts w:asciiTheme="minorHAnsi" w:hAnsiTheme="minorHAnsi" w:cstheme="minorHAnsi"/>
          <w:b w:val="0"/>
          <w:sz w:val="22"/>
          <w:szCs w:val="22"/>
        </w:rPr>
        <w:t>:</w:t>
      </w:r>
    </w:p>
    <w:p w14:paraId="5BFC4942"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lastRenderedPageBreak/>
        <w:t xml:space="preserve">Nome: </w:t>
      </w:r>
      <w:proofErr w:type="spellStart"/>
      <w:r w:rsidRPr="00C32BE7">
        <w:rPr>
          <w:rFonts w:asciiTheme="minorHAnsi" w:eastAsia="Calibri" w:hAnsiTheme="minorHAnsi" w:cstheme="minorHAnsi"/>
          <w:b w:val="0"/>
          <w:iCs/>
          <w:sz w:val="22"/>
          <w:szCs w:val="22"/>
          <w:highlight w:val="darkGray"/>
        </w:rPr>
        <w:t>xxxxxxxxxxxxx</w:t>
      </w:r>
      <w:proofErr w:type="spellEnd"/>
    </w:p>
    <w:p w14:paraId="78934210"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Cargo: </w:t>
      </w:r>
      <w:proofErr w:type="spellStart"/>
      <w:r w:rsidRPr="00C32BE7">
        <w:rPr>
          <w:rFonts w:asciiTheme="minorHAnsi" w:eastAsia="Calibri" w:hAnsiTheme="minorHAnsi" w:cstheme="minorHAnsi"/>
          <w:b w:val="0"/>
          <w:iCs/>
          <w:sz w:val="22"/>
          <w:szCs w:val="22"/>
          <w:highlight w:val="darkGray"/>
        </w:rPr>
        <w:t>xxxxxxxxxxxxx</w:t>
      </w:r>
      <w:proofErr w:type="spellEnd"/>
    </w:p>
    <w:p w14:paraId="445A5EE4"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bookmarkStart w:id="0" w:name="_Hlk192777146"/>
      <w:proofErr w:type="spellStart"/>
      <w:r w:rsidRPr="00C32BE7">
        <w:rPr>
          <w:rFonts w:asciiTheme="minorHAnsi" w:eastAsia="Calibri" w:hAnsiTheme="minorHAnsi" w:cstheme="minorHAnsi"/>
          <w:b w:val="0"/>
          <w:iCs/>
          <w:sz w:val="22"/>
          <w:szCs w:val="22"/>
          <w:highlight w:val="darkGray"/>
        </w:rPr>
        <w:t>xxxxxxxxxxxxx</w:t>
      </w:r>
      <w:bookmarkEnd w:id="0"/>
      <w:proofErr w:type="spellEnd"/>
    </w:p>
    <w:p w14:paraId="59F72D10"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7A88AFA7"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RESPONSÁVEIS PELA HOMOLOGAÇÃO DO CERTAME OU RATIFICAÇÃO DA DISPENSA/INEXIGIBILIDADE DE LICITAÇÃO:</w:t>
      </w:r>
    </w:p>
    <w:p w14:paraId="68C788A2"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Nome: </w:t>
      </w:r>
      <w:proofErr w:type="spellStart"/>
      <w:r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49D1AF81"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Cargo: </w:t>
      </w:r>
      <w:proofErr w:type="spellStart"/>
      <w:r w:rsidRPr="00C32BE7">
        <w:rPr>
          <w:rFonts w:asciiTheme="minorHAnsi" w:eastAsia="Calibri" w:hAnsiTheme="minorHAnsi" w:cstheme="minorHAnsi"/>
          <w:b w:val="0"/>
          <w:iCs/>
          <w:sz w:val="22"/>
          <w:szCs w:val="22"/>
          <w:highlight w:val="darkGray"/>
        </w:rPr>
        <w:t>xxxxxxxxxxxxx</w:t>
      </w:r>
      <w:proofErr w:type="spellEnd"/>
    </w:p>
    <w:p w14:paraId="0C46BCFC"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Pr="00C32BE7">
        <w:rPr>
          <w:rFonts w:asciiTheme="minorHAnsi" w:eastAsia="Calibri" w:hAnsiTheme="minorHAnsi" w:cstheme="minorHAnsi"/>
          <w:b w:val="0"/>
          <w:iCs/>
          <w:sz w:val="22"/>
          <w:szCs w:val="22"/>
          <w:highlight w:val="darkGray"/>
        </w:rPr>
        <w:t>xxxxxxxxxxxxx</w:t>
      </w:r>
      <w:proofErr w:type="spellEnd"/>
    </w:p>
    <w:p w14:paraId="10CCD037"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Pr="00C32BE7">
        <w:rPr>
          <w:rFonts w:asciiTheme="minorHAnsi" w:eastAsia="Calibri" w:hAnsiTheme="minorHAnsi" w:cstheme="minorHAnsi"/>
          <w:b w:val="0"/>
          <w:iCs/>
          <w:sz w:val="22"/>
          <w:szCs w:val="22"/>
          <w:highlight w:val="darkGray"/>
        </w:rPr>
        <w:t>xxxxxxxxxxxxx</w:t>
      </w:r>
      <w:proofErr w:type="spellEnd"/>
    </w:p>
    <w:p w14:paraId="1C5C7818"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2277E758"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6CF2DE67"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RESPONSÁVEIS QUE ASSINARAM O AJUSTE:</w:t>
      </w:r>
    </w:p>
    <w:p w14:paraId="3C4B018A"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Pelo contratante</w:t>
      </w:r>
      <w:r w:rsidRPr="00C32BE7">
        <w:rPr>
          <w:rFonts w:asciiTheme="minorHAnsi" w:hAnsiTheme="minorHAnsi" w:cstheme="minorHAnsi"/>
          <w:b w:val="0"/>
          <w:sz w:val="22"/>
          <w:szCs w:val="22"/>
        </w:rPr>
        <w:t>:</w:t>
      </w:r>
    </w:p>
    <w:p w14:paraId="2486E92B"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Nome: </w:t>
      </w:r>
      <w:proofErr w:type="spellStart"/>
      <w:r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66ABEEE2"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Cargo: </w:t>
      </w:r>
      <w:proofErr w:type="spellStart"/>
      <w:r w:rsidRPr="00C32BE7">
        <w:rPr>
          <w:rFonts w:asciiTheme="minorHAnsi" w:eastAsia="Calibri" w:hAnsiTheme="minorHAnsi" w:cstheme="minorHAnsi"/>
          <w:b w:val="0"/>
          <w:iCs/>
          <w:sz w:val="22"/>
          <w:szCs w:val="22"/>
          <w:highlight w:val="darkGray"/>
        </w:rPr>
        <w:t>xxxxxxxxxxxxx</w:t>
      </w:r>
      <w:proofErr w:type="spellEnd"/>
    </w:p>
    <w:p w14:paraId="6CF85341"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Pr="00C32BE7">
        <w:rPr>
          <w:rFonts w:asciiTheme="minorHAnsi" w:eastAsia="Calibri" w:hAnsiTheme="minorHAnsi" w:cstheme="minorHAnsi"/>
          <w:b w:val="0"/>
          <w:iCs/>
          <w:sz w:val="22"/>
          <w:szCs w:val="22"/>
          <w:highlight w:val="darkGray"/>
        </w:rPr>
        <w:t>xxxxxxxxxxxxx</w:t>
      </w:r>
      <w:proofErr w:type="spellEnd"/>
    </w:p>
    <w:p w14:paraId="0D9EC7D2"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Pr="00C32BE7">
        <w:rPr>
          <w:rFonts w:asciiTheme="minorHAnsi" w:eastAsia="Calibri" w:hAnsiTheme="minorHAnsi" w:cstheme="minorHAnsi"/>
          <w:b w:val="0"/>
          <w:iCs/>
          <w:sz w:val="22"/>
          <w:szCs w:val="22"/>
          <w:highlight w:val="darkGray"/>
        </w:rPr>
        <w:t>xxxxxxxxxxxxx</w:t>
      </w:r>
      <w:proofErr w:type="spellEnd"/>
    </w:p>
    <w:p w14:paraId="1F6489A6"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Pela contratada</w:t>
      </w:r>
      <w:r w:rsidRPr="00C32BE7">
        <w:rPr>
          <w:rFonts w:asciiTheme="minorHAnsi" w:hAnsiTheme="minorHAnsi" w:cstheme="minorHAnsi"/>
          <w:b w:val="0"/>
          <w:sz w:val="22"/>
          <w:szCs w:val="22"/>
        </w:rPr>
        <w:t>:</w:t>
      </w:r>
    </w:p>
    <w:p w14:paraId="6F016E48"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Nome: </w:t>
      </w:r>
      <w:proofErr w:type="spellStart"/>
      <w:r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24F0BD37"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Cargo: </w:t>
      </w:r>
      <w:proofErr w:type="spellStart"/>
      <w:r w:rsidRPr="00C32BE7">
        <w:rPr>
          <w:rFonts w:asciiTheme="minorHAnsi" w:eastAsia="Calibri" w:hAnsiTheme="minorHAnsi" w:cstheme="minorHAnsi"/>
          <w:b w:val="0"/>
          <w:iCs/>
          <w:sz w:val="22"/>
          <w:szCs w:val="22"/>
          <w:highlight w:val="darkGray"/>
        </w:rPr>
        <w:t>xxxxxxxxxxxxx</w:t>
      </w:r>
      <w:proofErr w:type="spellEnd"/>
    </w:p>
    <w:p w14:paraId="4297A09A"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Pr="00C32BE7">
        <w:rPr>
          <w:rFonts w:asciiTheme="minorHAnsi" w:eastAsia="Calibri" w:hAnsiTheme="minorHAnsi" w:cstheme="minorHAnsi"/>
          <w:b w:val="0"/>
          <w:iCs/>
          <w:sz w:val="22"/>
          <w:szCs w:val="22"/>
          <w:highlight w:val="darkGray"/>
        </w:rPr>
        <w:t>xxxxxxxxxxxxx</w:t>
      </w:r>
      <w:proofErr w:type="spellEnd"/>
    </w:p>
    <w:p w14:paraId="4DF90192"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Pr="00C32BE7">
        <w:rPr>
          <w:rFonts w:asciiTheme="minorHAnsi" w:eastAsia="Calibri" w:hAnsiTheme="minorHAnsi" w:cstheme="minorHAnsi"/>
          <w:b w:val="0"/>
          <w:iCs/>
          <w:sz w:val="22"/>
          <w:szCs w:val="22"/>
          <w:highlight w:val="darkGray"/>
        </w:rPr>
        <w:t>xxxxxxxxxxxxx</w:t>
      </w:r>
      <w:proofErr w:type="spellEnd"/>
    </w:p>
    <w:p w14:paraId="64BE1EC5"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6CAF5882"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1DE3777A"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ORDENADOR DE DESPESAS DA CONTRATANTE</w:t>
      </w:r>
      <w:r w:rsidRPr="00C32BE7">
        <w:rPr>
          <w:rFonts w:asciiTheme="minorHAnsi" w:hAnsiTheme="minorHAnsi" w:cstheme="minorHAnsi"/>
          <w:b w:val="0"/>
          <w:sz w:val="22"/>
          <w:szCs w:val="22"/>
        </w:rPr>
        <w:t>:</w:t>
      </w:r>
    </w:p>
    <w:p w14:paraId="3A6B4DBA"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Nome: </w:t>
      </w:r>
      <w:proofErr w:type="spellStart"/>
      <w:r w:rsidRPr="00C32BE7">
        <w:rPr>
          <w:rFonts w:asciiTheme="minorHAnsi" w:eastAsia="Calibri" w:hAnsiTheme="minorHAnsi" w:cstheme="minorHAnsi"/>
          <w:b w:val="0"/>
          <w:iCs/>
          <w:sz w:val="22"/>
          <w:szCs w:val="22"/>
          <w:highlight w:val="darkGray"/>
        </w:rPr>
        <w:t>xxxxxxxxxxxxx</w:t>
      </w:r>
      <w:proofErr w:type="spellEnd"/>
    </w:p>
    <w:p w14:paraId="41919A35"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Cargo: </w:t>
      </w:r>
      <w:proofErr w:type="spellStart"/>
      <w:r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09D5C198"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Pr="00C32BE7">
        <w:rPr>
          <w:rFonts w:asciiTheme="minorHAnsi" w:eastAsia="Calibri" w:hAnsiTheme="minorHAnsi" w:cstheme="minorHAnsi"/>
          <w:b w:val="0"/>
          <w:iCs/>
          <w:sz w:val="22"/>
          <w:szCs w:val="22"/>
          <w:highlight w:val="darkGray"/>
        </w:rPr>
        <w:t>xxxxxxxxxxxxx</w:t>
      </w:r>
      <w:proofErr w:type="spellEnd"/>
    </w:p>
    <w:p w14:paraId="68708BA1" w14:textId="77777777" w:rsidR="00826478" w:rsidRPr="00C32BE7" w:rsidRDefault="00826478" w:rsidP="00826478">
      <w:pPr>
        <w:pStyle w:val="Corpodetexto"/>
        <w:spacing w:before="6"/>
        <w:jc w:val="both"/>
        <w:rPr>
          <w:rFonts w:asciiTheme="minorHAnsi" w:hAnsiTheme="minorHAnsi" w:cstheme="minorHAnsi"/>
          <w:b w:val="0"/>
          <w:sz w:val="22"/>
          <w:szCs w:val="22"/>
        </w:rPr>
        <w:sectPr w:rsidR="00826478" w:rsidRPr="00C32BE7" w:rsidSect="00826478">
          <w:headerReference w:type="default" r:id="rId9"/>
          <w:footerReference w:type="default" r:id="rId10"/>
          <w:pgSz w:w="11907" w:h="16840"/>
          <w:pgMar w:top="1418" w:right="1418" w:bottom="851" w:left="1418" w:header="20" w:footer="553" w:gutter="0"/>
          <w:cols w:space="720"/>
        </w:sectPr>
      </w:pPr>
      <w:r w:rsidRPr="00C32BE7">
        <w:rPr>
          <w:rFonts w:asciiTheme="minorHAnsi" w:hAnsiTheme="minorHAnsi" w:cstheme="minorHAnsi"/>
          <w:b w:val="0"/>
          <w:sz w:val="22"/>
          <w:szCs w:val="22"/>
        </w:rPr>
        <w:t xml:space="preserve">Assinatura: </w:t>
      </w:r>
      <w:proofErr w:type="spellStart"/>
      <w:r w:rsidRPr="00C32BE7">
        <w:rPr>
          <w:rFonts w:asciiTheme="minorHAnsi" w:eastAsia="Calibri" w:hAnsiTheme="minorHAnsi" w:cstheme="minorHAnsi"/>
          <w:b w:val="0"/>
          <w:iCs/>
          <w:sz w:val="22"/>
          <w:szCs w:val="22"/>
          <w:highlight w:val="darkGray"/>
        </w:rPr>
        <w:t>xxxxxxxxxxxxx</w:t>
      </w:r>
      <w:proofErr w:type="spellEnd"/>
    </w:p>
    <w:p w14:paraId="40A98E28"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lastRenderedPageBreak/>
        <w:t>GESTOR(ES) DO CONTRATO</w:t>
      </w:r>
      <w:r w:rsidRPr="00C32BE7">
        <w:rPr>
          <w:rFonts w:asciiTheme="minorHAnsi" w:hAnsiTheme="minorHAnsi" w:cstheme="minorHAnsi"/>
          <w:b w:val="0"/>
          <w:sz w:val="22"/>
          <w:szCs w:val="22"/>
        </w:rPr>
        <w:t>:</w:t>
      </w:r>
    </w:p>
    <w:p w14:paraId="43BF793C" w14:textId="77777777" w:rsidR="00826478" w:rsidRPr="00C32BE7" w:rsidRDefault="00826478" w:rsidP="00826478">
      <w:pPr>
        <w:pStyle w:val="Corpodetexto"/>
        <w:spacing w:before="6"/>
        <w:jc w:val="both"/>
        <w:rPr>
          <w:rFonts w:asciiTheme="minorHAnsi" w:hAnsiTheme="minorHAnsi" w:cstheme="minorHAnsi"/>
          <w:b w:val="0"/>
          <w:sz w:val="22"/>
          <w:szCs w:val="22"/>
          <w:u w:val="single"/>
        </w:rPr>
      </w:pPr>
      <w:r w:rsidRPr="00C32BE7">
        <w:rPr>
          <w:rFonts w:asciiTheme="minorHAnsi" w:hAnsiTheme="minorHAnsi" w:cstheme="minorHAnsi"/>
          <w:b w:val="0"/>
          <w:sz w:val="22"/>
          <w:szCs w:val="22"/>
        </w:rPr>
        <w:t xml:space="preserve">Nome: </w:t>
      </w:r>
      <w:proofErr w:type="spellStart"/>
      <w:r w:rsidRPr="00C32BE7">
        <w:rPr>
          <w:rFonts w:asciiTheme="minorHAnsi" w:eastAsia="Calibri" w:hAnsiTheme="minorHAnsi" w:cstheme="minorHAnsi"/>
          <w:b w:val="0"/>
          <w:iCs/>
          <w:sz w:val="22"/>
          <w:szCs w:val="22"/>
          <w:highlight w:val="darkGray"/>
        </w:rPr>
        <w:t>xxxxxxxxxxxxx</w:t>
      </w:r>
      <w:proofErr w:type="spellEnd"/>
    </w:p>
    <w:p w14:paraId="239AD16F"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Cargo: </w:t>
      </w:r>
      <w:proofErr w:type="spellStart"/>
      <w:r w:rsidRPr="00C32BE7">
        <w:rPr>
          <w:rFonts w:asciiTheme="minorHAnsi" w:eastAsia="Calibri" w:hAnsiTheme="minorHAnsi" w:cstheme="minorHAnsi"/>
          <w:b w:val="0"/>
          <w:iCs/>
          <w:sz w:val="22"/>
          <w:szCs w:val="22"/>
          <w:highlight w:val="darkGray"/>
        </w:rPr>
        <w:t>xxxxxxxxxxxxx</w:t>
      </w:r>
      <w:proofErr w:type="spellEnd"/>
    </w:p>
    <w:p w14:paraId="0561529D"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Pr="00C32BE7">
        <w:rPr>
          <w:rFonts w:asciiTheme="minorHAnsi" w:eastAsia="Calibri" w:hAnsiTheme="minorHAnsi" w:cstheme="minorHAnsi"/>
          <w:b w:val="0"/>
          <w:iCs/>
          <w:sz w:val="22"/>
          <w:szCs w:val="22"/>
          <w:highlight w:val="darkGray"/>
        </w:rPr>
        <w:t>xxxxxxxxxxxxx</w:t>
      </w:r>
      <w:proofErr w:type="spellEnd"/>
    </w:p>
    <w:p w14:paraId="01AB08DC"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Pr="00C32BE7">
        <w:rPr>
          <w:rFonts w:asciiTheme="minorHAnsi" w:eastAsia="Calibri" w:hAnsiTheme="minorHAnsi" w:cstheme="minorHAnsi"/>
          <w:b w:val="0"/>
          <w:iCs/>
          <w:sz w:val="22"/>
          <w:szCs w:val="22"/>
          <w:highlight w:val="darkGray"/>
        </w:rPr>
        <w:t>xxxxxxxxxxxxx</w:t>
      </w:r>
      <w:proofErr w:type="spellEnd"/>
    </w:p>
    <w:p w14:paraId="197F9FC3"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5020CC64"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noProof/>
          <w:sz w:val="22"/>
          <w:szCs w:val="22"/>
        </w:rPr>
        <mc:AlternateContent>
          <mc:Choice Requires="wps">
            <w:drawing>
              <wp:anchor distT="0" distB="0" distL="0" distR="0" simplePos="0" relativeHeight="251659264" behindDoc="0" locked="0" layoutInCell="1" allowOverlap="1" wp14:anchorId="47CEDCA2" wp14:editId="65F3045F">
                <wp:simplePos x="0" y="0"/>
                <wp:positionH relativeFrom="page">
                  <wp:posOffset>1062355</wp:posOffset>
                </wp:positionH>
                <wp:positionV relativeFrom="paragraph">
                  <wp:posOffset>152400</wp:posOffset>
                </wp:positionV>
                <wp:extent cx="5434330" cy="0"/>
                <wp:effectExtent l="0" t="0" r="0" b="0"/>
                <wp:wrapTopAndBottom/>
                <wp:docPr id="355114004"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137B" id="Conector reto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54DECED"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DEMAIS RESPONSÁVEIS (*)</w:t>
      </w:r>
      <w:r w:rsidRPr="00C32BE7">
        <w:rPr>
          <w:rFonts w:asciiTheme="minorHAnsi" w:hAnsiTheme="minorHAnsi" w:cstheme="minorHAnsi"/>
          <w:b w:val="0"/>
          <w:sz w:val="22"/>
          <w:szCs w:val="22"/>
        </w:rPr>
        <w:t>:</w:t>
      </w:r>
    </w:p>
    <w:p w14:paraId="6986F658"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Tipo de ato sob sua responsabilidade: </w:t>
      </w:r>
      <w:proofErr w:type="spellStart"/>
      <w:r w:rsidRPr="00C32BE7">
        <w:rPr>
          <w:rFonts w:asciiTheme="minorHAnsi" w:eastAsia="Calibri" w:hAnsiTheme="minorHAnsi" w:cstheme="minorHAnsi"/>
          <w:b w:val="0"/>
          <w:iCs/>
          <w:sz w:val="22"/>
          <w:szCs w:val="22"/>
          <w:highlight w:val="darkGray"/>
        </w:rPr>
        <w:t>xxxxxxxxxxxxx</w:t>
      </w:r>
      <w:proofErr w:type="spellEnd"/>
    </w:p>
    <w:p w14:paraId="79A57B49"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Nome: </w:t>
      </w:r>
      <w:proofErr w:type="spellStart"/>
      <w:r w:rsidRPr="00C32BE7">
        <w:rPr>
          <w:rFonts w:asciiTheme="minorHAnsi" w:eastAsia="Calibri" w:hAnsiTheme="minorHAnsi" w:cstheme="minorHAnsi"/>
          <w:b w:val="0"/>
          <w:iCs/>
          <w:sz w:val="22"/>
          <w:szCs w:val="22"/>
          <w:highlight w:val="darkGray"/>
        </w:rPr>
        <w:t>xxxxxxxxxxxxx</w:t>
      </w:r>
      <w:proofErr w:type="spellEnd"/>
    </w:p>
    <w:p w14:paraId="5C77A03F" w14:textId="77777777" w:rsidR="00826478" w:rsidRPr="00C32BE7" w:rsidRDefault="00826478" w:rsidP="00826478">
      <w:pPr>
        <w:pStyle w:val="Corpodetexto"/>
        <w:spacing w:before="6"/>
        <w:jc w:val="both"/>
        <w:rPr>
          <w:rFonts w:asciiTheme="minorHAnsi" w:hAnsiTheme="minorHAnsi" w:cstheme="minorHAnsi"/>
          <w:b w:val="0"/>
          <w:sz w:val="22"/>
          <w:szCs w:val="22"/>
          <w:u w:val="single"/>
        </w:rPr>
      </w:pPr>
      <w:r w:rsidRPr="00C32BE7">
        <w:rPr>
          <w:rFonts w:asciiTheme="minorHAnsi" w:hAnsiTheme="minorHAnsi" w:cstheme="minorHAnsi"/>
          <w:b w:val="0"/>
          <w:sz w:val="22"/>
          <w:szCs w:val="22"/>
        </w:rPr>
        <w:t>Cargo:</w:t>
      </w:r>
      <w:r w:rsidRPr="00C32BE7">
        <w:rPr>
          <w:rFonts w:asciiTheme="minorHAnsi" w:eastAsia="Calibri" w:hAnsiTheme="minorHAnsi" w:cstheme="minorHAnsi"/>
          <w:b w:val="0"/>
          <w:iCs/>
          <w:sz w:val="22"/>
          <w:szCs w:val="22"/>
          <w:highlight w:val="darkGray"/>
        </w:rPr>
        <w:t xml:space="preserve"> </w:t>
      </w:r>
      <w:proofErr w:type="spellStart"/>
      <w:r w:rsidRPr="00C32BE7">
        <w:rPr>
          <w:rFonts w:asciiTheme="minorHAnsi" w:eastAsia="Calibri" w:hAnsiTheme="minorHAnsi" w:cstheme="minorHAnsi"/>
          <w:b w:val="0"/>
          <w:iCs/>
          <w:sz w:val="22"/>
          <w:szCs w:val="22"/>
          <w:highlight w:val="darkGray"/>
        </w:rPr>
        <w:t>xxxxxxxxxxxxx</w:t>
      </w:r>
      <w:proofErr w:type="spellEnd"/>
    </w:p>
    <w:p w14:paraId="744B6D1F"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Pr="00C32BE7">
        <w:rPr>
          <w:rFonts w:asciiTheme="minorHAnsi" w:eastAsia="Calibri" w:hAnsiTheme="minorHAnsi" w:cstheme="minorHAnsi"/>
          <w:b w:val="0"/>
          <w:iCs/>
          <w:sz w:val="22"/>
          <w:szCs w:val="22"/>
          <w:highlight w:val="darkGray"/>
        </w:rPr>
        <w:t>xxxxxxxxxxxxx</w:t>
      </w:r>
      <w:proofErr w:type="spellEnd"/>
    </w:p>
    <w:p w14:paraId="0CA62F1B"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Pr="00C32BE7">
        <w:rPr>
          <w:rFonts w:asciiTheme="minorHAnsi" w:eastAsia="Calibri" w:hAnsiTheme="minorHAnsi" w:cstheme="minorHAnsi"/>
          <w:b w:val="0"/>
          <w:iCs/>
          <w:sz w:val="22"/>
          <w:szCs w:val="22"/>
          <w:highlight w:val="darkGray"/>
        </w:rPr>
        <w:t>xxxxxxxxxxxxx</w:t>
      </w:r>
      <w:proofErr w:type="spellEnd"/>
    </w:p>
    <w:p w14:paraId="5E69E790"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1FE56777"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noProof/>
          <w:sz w:val="22"/>
          <w:szCs w:val="22"/>
        </w:rPr>
        <mc:AlternateContent>
          <mc:Choice Requires="wps">
            <w:drawing>
              <wp:anchor distT="0" distB="0" distL="0" distR="0" simplePos="0" relativeHeight="251660288" behindDoc="0" locked="0" layoutInCell="1" allowOverlap="1" wp14:anchorId="36FBA254" wp14:editId="6E8F46FB">
                <wp:simplePos x="0" y="0"/>
                <wp:positionH relativeFrom="page">
                  <wp:posOffset>1062355</wp:posOffset>
                </wp:positionH>
                <wp:positionV relativeFrom="paragraph">
                  <wp:posOffset>126365</wp:posOffset>
                </wp:positionV>
                <wp:extent cx="5434330" cy="0"/>
                <wp:effectExtent l="0" t="0" r="0" b="0"/>
                <wp:wrapTopAndBottom/>
                <wp:docPr id="1796712192"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3F8B" id="Conector reto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3EBF0624" w14:textId="77777777" w:rsidR="00826478" w:rsidRPr="00C32BE7" w:rsidRDefault="00826478" w:rsidP="00826478">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 O Termo de Ciência e de Notificação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C32BE7">
        <w:rPr>
          <w:rFonts w:asciiTheme="minorHAnsi" w:hAnsiTheme="minorHAnsi" w:cstheme="minorHAnsi"/>
          <w:b w:val="0"/>
          <w:i/>
          <w:sz w:val="22"/>
          <w:szCs w:val="22"/>
        </w:rPr>
        <w:t xml:space="preserve">. </w:t>
      </w:r>
      <w:r w:rsidRPr="00C32BE7">
        <w:rPr>
          <w:rFonts w:asciiTheme="minorHAnsi" w:hAnsiTheme="minorHAnsi" w:cstheme="minorHAnsi"/>
          <w:b w:val="0"/>
          <w:sz w:val="22"/>
          <w:szCs w:val="22"/>
        </w:rPr>
        <w:t>Na hipótese de prestações de contas, caso o signatário do parecer conclusivo seja distinto daqueles já arrolados como subscritores do Termo de Ciência e de Notificação, será ele objeto de notificação específica.</w:t>
      </w:r>
    </w:p>
    <w:p w14:paraId="415B589D"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68634817"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43D17804"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55F60D3D" w14:textId="77777777" w:rsidR="00826478" w:rsidRPr="00C32BE7" w:rsidRDefault="00826478" w:rsidP="00826478">
      <w:pPr>
        <w:pStyle w:val="Corpodetexto"/>
        <w:spacing w:before="6"/>
        <w:jc w:val="both"/>
        <w:rPr>
          <w:rFonts w:asciiTheme="minorHAnsi" w:hAnsiTheme="minorHAnsi" w:cstheme="minorHAnsi"/>
          <w:b w:val="0"/>
          <w:sz w:val="22"/>
          <w:szCs w:val="22"/>
        </w:rPr>
      </w:pPr>
    </w:p>
    <w:p w14:paraId="5B66CA8E" w14:textId="77777777" w:rsidR="00826478" w:rsidRDefault="00826478" w:rsidP="00826478">
      <w:pPr>
        <w:pStyle w:val="Corpodetexto"/>
        <w:spacing w:before="6"/>
        <w:jc w:val="both"/>
        <w:rPr>
          <w:rFonts w:asciiTheme="minorHAnsi" w:hAnsiTheme="minorHAnsi" w:cstheme="minorHAnsi"/>
          <w:b w:val="0"/>
          <w:szCs w:val="24"/>
        </w:rPr>
      </w:pPr>
    </w:p>
    <w:p w14:paraId="11758AEC" w14:textId="77777777" w:rsidR="00826478" w:rsidRDefault="00826478" w:rsidP="00826478">
      <w:pPr>
        <w:pStyle w:val="Corpodetexto"/>
        <w:spacing w:before="6"/>
        <w:jc w:val="both"/>
        <w:rPr>
          <w:rFonts w:asciiTheme="minorHAnsi" w:hAnsiTheme="minorHAnsi" w:cstheme="minorHAnsi"/>
          <w:b w:val="0"/>
          <w:szCs w:val="24"/>
        </w:rPr>
      </w:pPr>
    </w:p>
    <w:p w14:paraId="655F3156" w14:textId="77777777" w:rsidR="00826478" w:rsidRDefault="00826478" w:rsidP="00826478">
      <w:pPr>
        <w:pStyle w:val="Corpodetexto"/>
        <w:spacing w:before="6"/>
        <w:jc w:val="both"/>
        <w:rPr>
          <w:rFonts w:asciiTheme="minorHAnsi" w:hAnsiTheme="minorHAnsi" w:cstheme="minorHAnsi"/>
          <w:b w:val="0"/>
          <w:szCs w:val="24"/>
        </w:rPr>
      </w:pPr>
    </w:p>
    <w:p w14:paraId="6FD37B3D" w14:textId="77777777" w:rsidR="00826478" w:rsidRDefault="00826478" w:rsidP="00826478">
      <w:pPr>
        <w:pStyle w:val="Corpodetexto"/>
        <w:spacing w:before="6"/>
        <w:jc w:val="both"/>
        <w:rPr>
          <w:rFonts w:asciiTheme="minorHAnsi" w:hAnsiTheme="minorHAnsi" w:cstheme="minorHAnsi"/>
          <w:b w:val="0"/>
          <w:szCs w:val="24"/>
        </w:rPr>
      </w:pPr>
    </w:p>
    <w:p w14:paraId="6FEB0202" w14:textId="77777777" w:rsidR="00826478" w:rsidRDefault="00826478" w:rsidP="00826478">
      <w:pPr>
        <w:pStyle w:val="Corpodetexto"/>
        <w:spacing w:before="6"/>
        <w:jc w:val="both"/>
        <w:rPr>
          <w:rFonts w:asciiTheme="minorHAnsi" w:hAnsiTheme="minorHAnsi" w:cstheme="minorHAnsi"/>
          <w:b w:val="0"/>
          <w:szCs w:val="24"/>
        </w:rPr>
      </w:pPr>
    </w:p>
    <w:p w14:paraId="0FF49387" w14:textId="77777777" w:rsidR="00826478" w:rsidRDefault="00826478" w:rsidP="00826478">
      <w:pPr>
        <w:pStyle w:val="Corpodetexto"/>
        <w:spacing w:before="6"/>
        <w:jc w:val="both"/>
        <w:rPr>
          <w:rFonts w:asciiTheme="minorHAnsi" w:hAnsiTheme="minorHAnsi" w:cstheme="minorHAnsi"/>
          <w:b w:val="0"/>
          <w:szCs w:val="24"/>
        </w:rPr>
      </w:pPr>
    </w:p>
    <w:p w14:paraId="34CC4902" w14:textId="77777777" w:rsidR="00826478" w:rsidRPr="00AF171A" w:rsidRDefault="00826478" w:rsidP="00826478">
      <w:pPr>
        <w:pStyle w:val="Corpodetexto"/>
        <w:spacing w:before="6"/>
        <w:jc w:val="both"/>
        <w:rPr>
          <w:rFonts w:asciiTheme="minorHAnsi" w:hAnsiTheme="minorHAnsi" w:cstheme="minorHAnsi"/>
          <w:b w:val="0"/>
          <w:szCs w:val="24"/>
        </w:rPr>
      </w:pPr>
    </w:p>
    <w:p w14:paraId="09C224A9" w14:textId="77777777" w:rsidR="00826478" w:rsidRPr="00633535" w:rsidRDefault="00826478" w:rsidP="00826478">
      <w:pPr>
        <w:ind w:right="480"/>
        <w:rPr>
          <w:rFonts w:asciiTheme="minorHAnsi" w:hAnsiTheme="minorHAnsi"/>
          <w:b/>
          <w:color w:val="FF0000"/>
        </w:rPr>
      </w:pPr>
    </w:p>
    <w:tbl>
      <w:tblPr>
        <w:tblpPr w:leftFromText="141" w:rightFromText="141" w:vertAnchor="text" w:horzAnchor="margin" w:tblpX="-1008" w:tblpY="24"/>
        <w:tblW w:w="10642" w:type="dxa"/>
        <w:tblLayout w:type="fixed"/>
        <w:tblCellMar>
          <w:left w:w="10" w:type="dxa"/>
          <w:right w:w="10" w:type="dxa"/>
        </w:tblCellMar>
        <w:tblLook w:val="04A0" w:firstRow="1" w:lastRow="0" w:firstColumn="1" w:lastColumn="0" w:noHBand="0" w:noVBand="1"/>
      </w:tblPr>
      <w:tblGrid>
        <w:gridCol w:w="10642"/>
      </w:tblGrid>
      <w:tr w:rsidR="00826478" w:rsidRPr="00633535" w14:paraId="7C5D9CA5" w14:textId="77777777" w:rsidTr="00826478">
        <w:tc>
          <w:tcPr>
            <w:tcW w:w="106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0527C1" w14:textId="77777777" w:rsidR="00826478" w:rsidRPr="00633535" w:rsidRDefault="00826478" w:rsidP="00826478">
            <w:pPr>
              <w:snapToGrid w:val="0"/>
              <w:rPr>
                <w:rFonts w:asciiTheme="minorHAnsi" w:hAnsiTheme="minorHAnsi" w:cs="Arial"/>
                <w:b/>
                <w:color w:val="FF0000"/>
              </w:rPr>
            </w:pPr>
          </w:p>
          <w:p w14:paraId="78D31870" w14:textId="77777777" w:rsidR="00826478" w:rsidRDefault="00826478" w:rsidP="00826478">
            <w:pPr>
              <w:jc w:val="center"/>
              <w:rPr>
                <w:rFonts w:asciiTheme="minorHAnsi" w:hAnsiTheme="minorHAnsi" w:cs="Arial"/>
                <w:b/>
              </w:rPr>
            </w:pPr>
            <w:r w:rsidRPr="000C30B5">
              <w:rPr>
                <w:rFonts w:asciiTheme="minorHAnsi" w:hAnsiTheme="minorHAnsi" w:cs="Arial"/>
                <w:b/>
              </w:rPr>
              <w:t xml:space="preserve">ORDEM DE </w:t>
            </w:r>
            <w:r>
              <w:rPr>
                <w:rFonts w:asciiTheme="minorHAnsi" w:hAnsiTheme="minorHAnsi" w:cs="Arial"/>
                <w:b/>
              </w:rPr>
              <w:t xml:space="preserve">FORNECIMENTO </w:t>
            </w:r>
          </w:p>
          <w:p w14:paraId="555D6E4E" w14:textId="77777777" w:rsidR="00826478" w:rsidRPr="00633535" w:rsidRDefault="00826478" w:rsidP="00826478">
            <w:pPr>
              <w:jc w:val="center"/>
              <w:rPr>
                <w:rFonts w:asciiTheme="minorHAnsi" w:hAnsiTheme="minorHAnsi" w:cs="Arial"/>
                <w:b/>
                <w:color w:val="FF0000"/>
              </w:rPr>
            </w:pPr>
          </w:p>
        </w:tc>
      </w:tr>
      <w:tr w:rsidR="00826478" w:rsidRPr="00633535" w14:paraId="4EA8926F" w14:textId="77777777" w:rsidTr="00826478">
        <w:tc>
          <w:tcPr>
            <w:tcW w:w="106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4F5EE1" w14:textId="77777777" w:rsidR="00826478" w:rsidRPr="00633535" w:rsidRDefault="00826478" w:rsidP="00826478">
            <w:pPr>
              <w:jc w:val="center"/>
              <w:rPr>
                <w:rFonts w:asciiTheme="minorHAnsi" w:hAnsiTheme="minorHAnsi" w:cs="Arial"/>
                <w:b/>
                <w:i/>
                <w:lang w:eastAsia="en-US"/>
              </w:rPr>
            </w:pPr>
          </w:p>
          <w:p w14:paraId="35F797CF" w14:textId="77777777" w:rsidR="00826478" w:rsidRPr="00633535" w:rsidRDefault="00826478" w:rsidP="00826478">
            <w:pPr>
              <w:jc w:val="both"/>
              <w:rPr>
                <w:rFonts w:asciiTheme="minorHAnsi" w:hAnsiTheme="minorHAnsi"/>
              </w:rPr>
            </w:pPr>
            <w:r w:rsidRPr="00633535">
              <w:rPr>
                <w:rFonts w:asciiTheme="minorHAnsi" w:hAnsiTheme="minorHAnsi"/>
              </w:rPr>
              <w:t>Base legal</w:t>
            </w:r>
            <w:r>
              <w:rPr>
                <w:rFonts w:asciiTheme="minorHAnsi" w:hAnsiTheme="minorHAnsi"/>
              </w:rPr>
              <w:t xml:space="preserve"> da Dispensa</w:t>
            </w:r>
            <w:r w:rsidRPr="00633535">
              <w:rPr>
                <w:rFonts w:asciiTheme="minorHAnsi" w:hAnsiTheme="minorHAnsi"/>
              </w:rPr>
              <w:t xml:space="preserve">: Art. </w:t>
            </w:r>
            <w:r>
              <w:rPr>
                <w:rFonts w:asciiTheme="minorHAnsi" w:hAnsiTheme="minorHAnsi"/>
              </w:rPr>
              <w:t>75</w:t>
            </w:r>
            <w:r w:rsidRPr="00633535">
              <w:rPr>
                <w:rFonts w:asciiTheme="minorHAnsi" w:hAnsiTheme="minorHAnsi"/>
              </w:rPr>
              <w:t xml:space="preserve">, II, da Lei nº </w:t>
            </w:r>
            <w:r>
              <w:rPr>
                <w:rFonts w:asciiTheme="minorHAnsi" w:hAnsiTheme="minorHAnsi"/>
              </w:rPr>
              <w:t>14.133/2021</w:t>
            </w:r>
          </w:p>
          <w:p w14:paraId="7687B145" w14:textId="77777777" w:rsidR="00826478" w:rsidRPr="00633535" w:rsidRDefault="00826478" w:rsidP="00826478">
            <w:pPr>
              <w:jc w:val="center"/>
              <w:rPr>
                <w:rFonts w:asciiTheme="minorHAnsi" w:hAnsiTheme="minorHAnsi"/>
                <w:b/>
                <w:i/>
              </w:rPr>
            </w:pPr>
          </w:p>
        </w:tc>
      </w:tr>
      <w:tr w:rsidR="00826478" w:rsidRPr="00633535" w14:paraId="2EFE447D" w14:textId="77777777" w:rsidTr="00826478">
        <w:tc>
          <w:tcPr>
            <w:tcW w:w="106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069B98" w14:textId="77777777" w:rsidR="00826478" w:rsidRPr="00633535" w:rsidRDefault="00826478" w:rsidP="00826478">
            <w:pPr>
              <w:snapToGrid w:val="0"/>
              <w:rPr>
                <w:rFonts w:asciiTheme="minorHAnsi" w:hAnsiTheme="minorHAnsi" w:cs="Arial"/>
                <w:b/>
              </w:rPr>
            </w:pPr>
          </w:p>
          <w:p w14:paraId="7C8BE5F0" w14:textId="77777777" w:rsidR="00826478" w:rsidRPr="00633535" w:rsidRDefault="00826478" w:rsidP="00826478">
            <w:pPr>
              <w:snapToGrid w:val="0"/>
              <w:jc w:val="both"/>
              <w:rPr>
                <w:rFonts w:asciiTheme="minorHAnsi" w:hAnsiTheme="minorHAnsi" w:cs="Arial"/>
              </w:rPr>
            </w:pPr>
            <w:r w:rsidRPr="00633535">
              <w:rPr>
                <w:rFonts w:asciiTheme="minorHAnsi" w:hAnsiTheme="minorHAnsi" w:cs="Arial"/>
              </w:rPr>
              <w:t xml:space="preserve">Eu, </w:t>
            </w:r>
            <w:proofErr w:type="spellStart"/>
            <w:r>
              <w:rPr>
                <w:rFonts w:asciiTheme="minorHAnsi" w:hAnsiTheme="minorHAnsi" w:cs="Arial"/>
              </w:rPr>
              <w:t>Webert</w:t>
            </w:r>
            <w:proofErr w:type="spellEnd"/>
            <w:r>
              <w:rPr>
                <w:rFonts w:asciiTheme="minorHAnsi" w:hAnsiTheme="minorHAnsi" w:cs="Arial"/>
              </w:rPr>
              <w:t xml:space="preserve"> Donizete Carvalho</w:t>
            </w:r>
            <w:r w:rsidRPr="00633535">
              <w:rPr>
                <w:rFonts w:asciiTheme="minorHAnsi" w:hAnsiTheme="minorHAnsi" w:cs="Arial"/>
              </w:rPr>
              <w:t xml:space="preserve">, Presidente da Câmara Municipal de Monte Mor, no uso de minhas atribuições legais, </w:t>
            </w:r>
            <w:r w:rsidRPr="00633535">
              <w:rPr>
                <w:rFonts w:asciiTheme="minorHAnsi" w:hAnsiTheme="minorHAnsi" w:cs="Arial"/>
                <w:b/>
              </w:rPr>
              <w:t>AUTORIZO</w:t>
            </w:r>
            <w:r w:rsidRPr="00633535">
              <w:rPr>
                <w:rFonts w:asciiTheme="minorHAnsi" w:hAnsiTheme="minorHAnsi" w:cs="Arial"/>
              </w:rPr>
              <w:t xml:space="preserve"> a empresa a seguir identificada </w:t>
            </w:r>
            <w:r>
              <w:rPr>
                <w:rFonts w:asciiTheme="minorHAnsi" w:hAnsiTheme="minorHAnsi" w:cs="Arial"/>
              </w:rPr>
              <w:t xml:space="preserve">fornecer os produtos </w:t>
            </w:r>
            <w:r w:rsidRPr="00633535">
              <w:rPr>
                <w:rFonts w:asciiTheme="minorHAnsi" w:hAnsiTheme="minorHAnsi" w:cs="Arial"/>
              </w:rPr>
              <w:t>abaixo, nas condições especificadas n</w:t>
            </w:r>
            <w:r>
              <w:rPr>
                <w:rFonts w:asciiTheme="minorHAnsi" w:hAnsiTheme="minorHAnsi" w:cs="Arial"/>
              </w:rPr>
              <w:t xml:space="preserve">o TR </w:t>
            </w:r>
            <w:r w:rsidRPr="00633535">
              <w:rPr>
                <w:rFonts w:asciiTheme="minorHAnsi" w:hAnsiTheme="minorHAnsi" w:cs="Arial"/>
              </w:rPr>
              <w:t>(</w:t>
            </w:r>
            <w:r>
              <w:rPr>
                <w:rFonts w:asciiTheme="minorHAnsi" w:hAnsiTheme="minorHAnsi" w:cs="Arial"/>
              </w:rPr>
              <w:t xml:space="preserve">termo de referência) da </w:t>
            </w:r>
            <w:r w:rsidRPr="004E04A1">
              <w:rPr>
                <w:rFonts w:asciiTheme="minorHAnsi" w:hAnsiTheme="minorHAnsi" w:cs="Arial"/>
                <w:highlight w:val="darkGray"/>
              </w:rPr>
              <w:t xml:space="preserve">Dispensa nº </w:t>
            </w:r>
            <w:proofErr w:type="spellStart"/>
            <w:r w:rsidRPr="004E04A1">
              <w:rPr>
                <w:rFonts w:asciiTheme="minorHAnsi" w:hAnsiTheme="minorHAnsi" w:cs="Arial"/>
                <w:highlight w:val="darkGray"/>
              </w:rPr>
              <w:t>xx</w:t>
            </w:r>
            <w:proofErr w:type="spellEnd"/>
            <w:r w:rsidRPr="004E04A1">
              <w:rPr>
                <w:rFonts w:asciiTheme="minorHAnsi" w:hAnsiTheme="minorHAnsi" w:cs="Arial"/>
                <w:highlight w:val="darkGray"/>
              </w:rPr>
              <w:t xml:space="preserve">/2025, contrato nº </w:t>
            </w:r>
            <w:proofErr w:type="spellStart"/>
            <w:r w:rsidRPr="004E04A1">
              <w:rPr>
                <w:rFonts w:asciiTheme="minorHAnsi" w:hAnsiTheme="minorHAnsi" w:cs="Arial"/>
                <w:highlight w:val="darkGray"/>
              </w:rPr>
              <w:t>xxx</w:t>
            </w:r>
            <w:proofErr w:type="spellEnd"/>
            <w:r w:rsidRPr="004E04A1">
              <w:rPr>
                <w:rFonts w:asciiTheme="minorHAnsi" w:hAnsiTheme="minorHAnsi" w:cs="Arial"/>
                <w:highlight w:val="darkGray"/>
              </w:rPr>
              <w:t>/2025.</w:t>
            </w:r>
            <w:r w:rsidRPr="00633535">
              <w:rPr>
                <w:rFonts w:asciiTheme="minorHAnsi" w:hAnsiTheme="minorHAnsi" w:cs="Arial"/>
              </w:rPr>
              <w:t xml:space="preserve"> </w:t>
            </w:r>
          </w:p>
          <w:p w14:paraId="1E013295" w14:textId="77777777" w:rsidR="00826478" w:rsidRPr="00633535" w:rsidRDefault="00826478" w:rsidP="00826478">
            <w:pPr>
              <w:rPr>
                <w:rFonts w:asciiTheme="minorHAnsi" w:hAnsiTheme="minorHAnsi" w:cs="Arial"/>
                <w:b/>
              </w:rPr>
            </w:pPr>
          </w:p>
        </w:tc>
      </w:tr>
      <w:tr w:rsidR="00826478" w:rsidRPr="00633535" w14:paraId="441F0E3C" w14:textId="77777777" w:rsidTr="00826478">
        <w:tc>
          <w:tcPr>
            <w:tcW w:w="10642" w:type="dxa"/>
            <w:tcBorders>
              <w:top w:val="single" w:sz="4" w:space="0" w:color="000000"/>
              <w:left w:val="single" w:sz="4" w:space="0" w:color="000000"/>
              <w:bottom w:val="nil"/>
              <w:right w:val="single" w:sz="4" w:space="0" w:color="000000"/>
            </w:tcBorders>
            <w:tcMar>
              <w:top w:w="0" w:type="dxa"/>
              <w:left w:w="70" w:type="dxa"/>
              <w:bottom w:w="0" w:type="dxa"/>
              <w:right w:w="70" w:type="dxa"/>
            </w:tcMar>
          </w:tcPr>
          <w:p w14:paraId="6B963863" w14:textId="77777777" w:rsidR="00826478" w:rsidRPr="00633535" w:rsidRDefault="00826478" w:rsidP="00826478">
            <w:pPr>
              <w:pStyle w:val="SemEspaamento"/>
              <w:rPr>
                <w:b/>
                <w:lang w:eastAsia="en-US"/>
              </w:rPr>
            </w:pPr>
          </w:p>
          <w:p w14:paraId="7CFE2B04" w14:textId="77777777" w:rsidR="00826478" w:rsidRPr="00633535" w:rsidRDefault="00826478" w:rsidP="00826478">
            <w:pPr>
              <w:pStyle w:val="SemEspaamento"/>
              <w:rPr>
                <w:caps/>
                <w:lang w:eastAsia="en-US"/>
              </w:rPr>
            </w:pPr>
            <w:r w:rsidRPr="00633535">
              <w:rPr>
                <w:b/>
                <w:lang w:eastAsia="en-US"/>
              </w:rPr>
              <w:t>FORNECEDOR:</w:t>
            </w:r>
            <w:r w:rsidRPr="00633535">
              <w:rPr>
                <w:lang w:eastAsia="en-US"/>
              </w:rPr>
              <w:t xml:space="preserve"> </w:t>
            </w:r>
            <w:bookmarkStart w:id="1" w:name="_Hlk94787576"/>
            <w:proofErr w:type="spellStart"/>
            <w:r>
              <w:rPr>
                <w:lang w:eastAsia="en-US"/>
              </w:rPr>
              <w:t>xxxxxxxxxxxxxx</w:t>
            </w:r>
            <w:proofErr w:type="spellEnd"/>
          </w:p>
          <w:p w14:paraId="3DC53ECD" w14:textId="77777777" w:rsidR="00826478" w:rsidRPr="000C30B5" w:rsidRDefault="00826478" w:rsidP="00826478">
            <w:pPr>
              <w:pStyle w:val="SemEspaamento"/>
              <w:rPr>
                <w:bCs/>
                <w:lang w:eastAsia="en-US"/>
              </w:rPr>
            </w:pPr>
            <w:r w:rsidRPr="00633535">
              <w:rPr>
                <w:b/>
                <w:lang w:eastAsia="en-US"/>
              </w:rPr>
              <w:t xml:space="preserve">CNPJ N° </w:t>
            </w:r>
            <w:proofErr w:type="spellStart"/>
            <w:r w:rsidRPr="000C30B5">
              <w:rPr>
                <w:bCs/>
                <w:lang w:eastAsia="en-US"/>
              </w:rPr>
              <w:t>xxxxxxxxxxxxx</w:t>
            </w:r>
            <w:proofErr w:type="spellEnd"/>
          </w:p>
          <w:p w14:paraId="53070C2C" w14:textId="77777777" w:rsidR="00826478" w:rsidRPr="00633535" w:rsidRDefault="00826478" w:rsidP="00826478">
            <w:pPr>
              <w:pStyle w:val="SemEspaamento"/>
              <w:rPr>
                <w:lang w:eastAsia="en-US"/>
              </w:rPr>
            </w:pPr>
            <w:r w:rsidRPr="00633535">
              <w:rPr>
                <w:b/>
                <w:lang w:eastAsia="en-US"/>
              </w:rPr>
              <w:t>ENDEREÇO:</w:t>
            </w:r>
            <w:r w:rsidRPr="00633535">
              <w:rPr>
                <w:lang w:eastAsia="en-US"/>
              </w:rPr>
              <w:t xml:space="preserve"> </w:t>
            </w:r>
            <w:proofErr w:type="spellStart"/>
            <w:r>
              <w:rPr>
                <w:lang w:eastAsia="en-US"/>
              </w:rPr>
              <w:t>xxxxxxxxxxxxxxxxxxxxxxxxxxx</w:t>
            </w:r>
            <w:proofErr w:type="spellEnd"/>
          </w:p>
          <w:bookmarkEnd w:id="1"/>
          <w:p w14:paraId="506ADBAF" w14:textId="77777777" w:rsidR="00826478" w:rsidRPr="00633535" w:rsidRDefault="00826478" w:rsidP="00826478">
            <w:pPr>
              <w:pStyle w:val="SemEspaamento"/>
              <w:rPr>
                <w:lang w:eastAsia="en-US"/>
              </w:rPr>
            </w:pPr>
            <w:r w:rsidRPr="00633535">
              <w:rPr>
                <w:b/>
                <w:lang w:eastAsia="en-US"/>
              </w:rPr>
              <w:t>TELEFONE:</w:t>
            </w:r>
            <w:r w:rsidRPr="00633535">
              <w:rPr>
                <w:lang w:eastAsia="en-US"/>
              </w:rPr>
              <w:t xml:space="preserve"> </w:t>
            </w:r>
            <w:proofErr w:type="spellStart"/>
            <w:r>
              <w:rPr>
                <w:lang w:eastAsia="en-US"/>
              </w:rPr>
              <w:t>xxxxxxxxxxxxxxxxxxxxxxxxxx</w:t>
            </w:r>
            <w:proofErr w:type="spellEnd"/>
          </w:p>
          <w:p w14:paraId="2E7AB166" w14:textId="77777777" w:rsidR="00826478" w:rsidRPr="00633535" w:rsidRDefault="00826478" w:rsidP="00826478">
            <w:pPr>
              <w:pStyle w:val="SemEspaamento"/>
              <w:rPr>
                <w:lang w:eastAsia="en-US"/>
              </w:rPr>
            </w:pPr>
            <w:r w:rsidRPr="00633535">
              <w:rPr>
                <w:b/>
                <w:lang w:eastAsia="en-US"/>
              </w:rPr>
              <w:t>E-MAIL</w:t>
            </w:r>
            <w:r w:rsidRPr="00633535">
              <w:rPr>
                <w:lang w:eastAsia="en-US"/>
              </w:rPr>
              <w:t xml:space="preserve">: </w:t>
            </w:r>
            <w:proofErr w:type="spellStart"/>
            <w:r>
              <w:rPr>
                <w:lang w:eastAsia="en-US"/>
              </w:rPr>
              <w:t>xxxxxxxxxxxxxxxxxxxxxxxxxxxx</w:t>
            </w:r>
            <w:proofErr w:type="spellEnd"/>
          </w:p>
          <w:p w14:paraId="33F47451" w14:textId="77777777" w:rsidR="00826478" w:rsidRPr="00633535" w:rsidRDefault="00826478" w:rsidP="00826478">
            <w:pPr>
              <w:pStyle w:val="SemEspaamento"/>
              <w:rPr>
                <w:b/>
                <w:lang w:eastAsia="en-US"/>
              </w:rPr>
            </w:pPr>
          </w:p>
        </w:tc>
      </w:tr>
      <w:tr w:rsidR="00826478" w:rsidRPr="00633535" w14:paraId="5B0E035C" w14:textId="77777777" w:rsidTr="00826478">
        <w:tc>
          <w:tcPr>
            <w:tcW w:w="10642" w:type="dxa"/>
            <w:tcBorders>
              <w:top w:val="single" w:sz="4" w:space="0" w:color="000000"/>
              <w:left w:val="single" w:sz="4" w:space="0" w:color="000000"/>
              <w:bottom w:val="nil"/>
              <w:right w:val="single" w:sz="4" w:space="0" w:color="000000"/>
            </w:tcBorders>
            <w:tcMar>
              <w:top w:w="0" w:type="dxa"/>
              <w:left w:w="70" w:type="dxa"/>
              <w:bottom w:w="0" w:type="dxa"/>
              <w:right w:w="70" w:type="dxa"/>
            </w:tcMar>
          </w:tcPr>
          <w:p w14:paraId="09B3CF0A" w14:textId="77777777" w:rsidR="00826478" w:rsidRPr="00633535" w:rsidRDefault="00826478" w:rsidP="00826478">
            <w:r w:rsidRPr="00633535">
              <w:t>CONDIÇÕES DE PAGAMENTO</w:t>
            </w:r>
            <w:r>
              <w:t xml:space="preserve">, FORMA DE PAGAMENTO, </w:t>
            </w:r>
            <w:r w:rsidRPr="00633535">
              <w:t xml:space="preserve">PRAZO </w:t>
            </w:r>
            <w:r>
              <w:t>PARA FORNECIMENTO DO PRODUTO, RECEBIMENTO DEFINITIVO, LOCA</w:t>
            </w:r>
            <w:r w:rsidRPr="00633535">
              <w:t xml:space="preserve"> D</w:t>
            </w:r>
            <w:r>
              <w:t>E ENTREGA</w:t>
            </w:r>
            <w:r w:rsidRPr="00633535">
              <w:t>:</w:t>
            </w:r>
            <w:r>
              <w:t xml:space="preserve"> </w:t>
            </w:r>
            <w:r w:rsidRPr="00826478">
              <w:rPr>
                <w:u w:val="single"/>
              </w:rPr>
              <w:t>vide Termo de Referência</w:t>
            </w:r>
          </w:p>
          <w:p w14:paraId="521A6E80" w14:textId="77777777" w:rsidR="00826478" w:rsidRPr="00633535" w:rsidRDefault="00826478" w:rsidP="00826478">
            <w:pPr>
              <w:pStyle w:val="PargrafodaLista"/>
              <w:rPr>
                <w:rFonts w:asciiTheme="minorHAnsi" w:hAnsiTheme="minorHAnsi" w:cs="Arial"/>
                <w:b/>
              </w:rPr>
            </w:pPr>
          </w:p>
        </w:tc>
      </w:tr>
      <w:tr w:rsidR="00826478" w:rsidRPr="00633535" w14:paraId="5900B226" w14:textId="77777777" w:rsidTr="00826478">
        <w:tc>
          <w:tcPr>
            <w:tcW w:w="10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3B89D" w14:textId="77777777" w:rsidR="00826478" w:rsidRPr="00633535" w:rsidRDefault="00826478" w:rsidP="00826478">
            <w:pPr>
              <w:snapToGrid w:val="0"/>
              <w:rPr>
                <w:rFonts w:asciiTheme="minorHAnsi" w:hAnsiTheme="minorHAnsi" w:cs="Arial"/>
                <w:b/>
              </w:rPr>
            </w:pPr>
          </w:p>
          <w:p w14:paraId="7AEE30DB" w14:textId="77777777" w:rsidR="00826478" w:rsidRDefault="00826478" w:rsidP="00826478">
            <w:pPr>
              <w:snapToGrid w:val="0"/>
              <w:rPr>
                <w:rFonts w:asciiTheme="minorHAnsi" w:hAnsiTheme="minorHAnsi" w:cs="Arial"/>
                <w:b/>
              </w:rPr>
            </w:pPr>
            <w:r w:rsidRPr="00633535">
              <w:rPr>
                <w:rFonts w:asciiTheme="minorHAnsi" w:hAnsiTheme="minorHAnsi" w:cs="Arial"/>
                <w:b/>
              </w:rPr>
              <w:t xml:space="preserve">ESPECIFICAÇÃO DO </w:t>
            </w:r>
            <w:r>
              <w:rPr>
                <w:rFonts w:asciiTheme="minorHAnsi" w:hAnsiTheme="minorHAnsi" w:cs="Arial"/>
                <w:b/>
              </w:rPr>
              <w:t>ITEM requisitado</w:t>
            </w:r>
            <w:r w:rsidRPr="00633535">
              <w:rPr>
                <w:rFonts w:asciiTheme="minorHAnsi" w:hAnsiTheme="minorHAnsi" w:cs="Arial"/>
                <w:b/>
              </w:rPr>
              <w:t>:</w:t>
            </w:r>
            <w:r>
              <w:rPr>
                <w:rFonts w:asciiTheme="minorHAnsi" w:hAnsiTheme="minorHAnsi" w:cs="Arial"/>
                <w:b/>
              </w:rPr>
              <w:t xml:space="preserve"> </w:t>
            </w:r>
          </w:p>
          <w:p w14:paraId="1ED528E3" w14:textId="77777777" w:rsidR="00826478" w:rsidRDefault="00826478" w:rsidP="00826478">
            <w:pPr>
              <w:snapToGrid w:val="0"/>
              <w:jc w:val="both"/>
              <w:rPr>
                <w:rFonts w:asciiTheme="minorHAnsi" w:hAnsiTheme="minorHAnsi" w:cs="Arial"/>
                <w:b/>
                <w:lang w:eastAsia="en-US"/>
              </w:rPr>
            </w:pPr>
            <w:r w:rsidRPr="00D5383B">
              <w:rPr>
                <w:rFonts w:asciiTheme="minorHAnsi" w:hAnsiTheme="minorHAnsi" w:cs="Arial"/>
                <w:b/>
                <w:highlight w:val="darkGray"/>
                <w:lang w:eastAsia="en-US"/>
              </w:rPr>
              <w:t>(preencher a demanda do setor)</w:t>
            </w:r>
            <w:r>
              <w:rPr>
                <w:rFonts w:asciiTheme="minorHAnsi" w:hAnsiTheme="minorHAnsi" w:cs="Arial"/>
                <w:b/>
                <w:lang w:eastAsia="en-US"/>
              </w:rPr>
              <w:t xml:space="preserve"> </w:t>
            </w:r>
          </w:p>
          <w:p w14:paraId="728E5285" w14:textId="77777777" w:rsidR="00826478" w:rsidRPr="00633535" w:rsidRDefault="00826478" w:rsidP="00826478">
            <w:pPr>
              <w:snapToGrid w:val="0"/>
              <w:jc w:val="both"/>
              <w:rPr>
                <w:rFonts w:asciiTheme="minorHAnsi" w:hAnsiTheme="minorHAnsi" w:cs="Arial"/>
                <w:b/>
                <w:lang w:eastAsia="en-US"/>
              </w:rPr>
            </w:pPr>
            <w:r>
              <w:rPr>
                <w:rFonts w:asciiTheme="minorHAnsi" w:hAnsiTheme="minorHAnsi" w:cs="Arial"/>
                <w:b/>
                <w:lang w:eastAsia="en-US"/>
              </w:rPr>
              <w:t xml:space="preserve"> </w:t>
            </w:r>
          </w:p>
        </w:tc>
      </w:tr>
      <w:tr w:rsidR="00826478" w:rsidRPr="00633535" w14:paraId="32799452" w14:textId="77777777" w:rsidTr="00826478">
        <w:tc>
          <w:tcPr>
            <w:tcW w:w="10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F4322" w14:textId="77777777" w:rsidR="00826478" w:rsidRPr="00633535" w:rsidRDefault="00826478" w:rsidP="00826478">
            <w:pPr>
              <w:snapToGrid w:val="0"/>
              <w:rPr>
                <w:rFonts w:asciiTheme="minorHAnsi" w:hAnsiTheme="minorHAnsi" w:cs="Arial"/>
                <w:b/>
              </w:rPr>
            </w:pPr>
          </w:p>
          <w:p w14:paraId="667F3555" w14:textId="77777777" w:rsidR="00826478" w:rsidRDefault="00826478" w:rsidP="00826478">
            <w:pPr>
              <w:jc w:val="both"/>
              <w:rPr>
                <w:rFonts w:asciiTheme="minorHAnsi" w:hAnsiTheme="minorHAnsi"/>
                <w:b/>
                <w:bCs/>
              </w:rPr>
            </w:pPr>
            <w:r w:rsidRPr="00636B55">
              <w:rPr>
                <w:rFonts w:asciiTheme="minorHAnsi" w:hAnsiTheme="minorHAnsi"/>
                <w:b/>
                <w:bCs/>
              </w:rPr>
              <w:t xml:space="preserve">VALOR </w:t>
            </w:r>
            <w:r>
              <w:rPr>
                <w:rFonts w:asciiTheme="minorHAnsi" w:hAnsiTheme="minorHAnsi"/>
                <w:b/>
                <w:bCs/>
              </w:rPr>
              <w:t xml:space="preserve">UNITÁRIO: Item 01 - R$ </w:t>
            </w:r>
            <w:proofErr w:type="spellStart"/>
            <w:r>
              <w:rPr>
                <w:rFonts w:asciiTheme="minorHAnsi" w:hAnsiTheme="minorHAnsi"/>
                <w:b/>
                <w:bCs/>
              </w:rPr>
              <w:t>xxxxxx</w:t>
            </w:r>
            <w:proofErr w:type="spellEnd"/>
            <w:r>
              <w:rPr>
                <w:rFonts w:asciiTheme="minorHAnsi" w:hAnsiTheme="minorHAnsi"/>
                <w:b/>
                <w:bCs/>
              </w:rPr>
              <w:t xml:space="preserve"> por unidade – valor total do item R$ </w:t>
            </w:r>
            <w:proofErr w:type="spellStart"/>
            <w:r>
              <w:rPr>
                <w:rFonts w:asciiTheme="minorHAnsi" w:hAnsiTheme="minorHAnsi"/>
                <w:b/>
                <w:bCs/>
              </w:rPr>
              <w:t>xxxxxx</w:t>
            </w:r>
            <w:proofErr w:type="spellEnd"/>
            <w:r>
              <w:rPr>
                <w:rFonts w:asciiTheme="minorHAnsi" w:hAnsiTheme="minorHAnsi"/>
                <w:b/>
                <w:bCs/>
              </w:rPr>
              <w:t xml:space="preserve"> </w:t>
            </w:r>
          </w:p>
          <w:p w14:paraId="392DF0BF" w14:textId="77777777" w:rsidR="00826478" w:rsidRPr="00633535" w:rsidRDefault="00826478" w:rsidP="00826478">
            <w:pPr>
              <w:jc w:val="both"/>
              <w:rPr>
                <w:rFonts w:asciiTheme="minorHAnsi" w:hAnsiTheme="minorHAnsi"/>
              </w:rPr>
            </w:pPr>
          </w:p>
        </w:tc>
      </w:tr>
      <w:tr w:rsidR="00826478" w:rsidRPr="00633535" w14:paraId="7ED2D5EA" w14:textId="77777777" w:rsidTr="00826478">
        <w:tc>
          <w:tcPr>
            <w:tcW w:w="10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BEBD2" w14:textId="77777777" w:rsidR="00826478" w:rsidRPr="00633535" w:rsidRDefault="00826478" w:rsidP="00826478">
            <w:pPr>
              <w:snapToGrid w:val="0"/>
              <w:rPr>
                <w:rFonts w:asciiTheme="minorHAnsi" w:hAnsiTheme="minorHAnsi" w:cs="Arial"/>
                <w:b/>
              </w:rPr>
            </w:pPr>
            <w:r>
              <w:rPr>
                <w:rFonts w:asciiTheme="minorHAnsi" w:hAnsiTheme="minorHAnsi"/>
                <w:b/>
                <w:bCs/>
              </w:rPr>
              <w:t>VALOR TOTAL DO PEDIDO</w:t>
            </w:r>
            <w:r w:rsidRPr="00636B55">
              <w:rPr>
                <w:rFonts w:asciiTheme="minorHAnsi" w:hAnsiTheme="minorHAnsi"/>
                <w:b/>
                <w:bCs/>
              </w:rPr>
              <w:t xml:space="preserve">: R$ </w:t>
            </w:r>
            <w:r>
              <w:rPr>
                <w:rFonts w:asciiTheme="minorHAnsi" w:hAnsiTheme="minorHAnsi"/>
                <w:b/>
                <w:bCs/>
              </w:rPr>
              <w:t>XXXXXXXXXX</w:t>
            </w:r>
          </w:p>
        </w:tc>
      </w:tr>
    </w:tbl>
    <w:p w14:paraId="7965714F" w14:textId="77777777" w:rsidR="00826478" w:rsidRPr="00633535" w:rsidRDefault="00826478" w:rsidP="00826478">
      <w:pPr>
        <w:ind w:right="480"/>
        <w:rPr>
          <w:rFonts w:asciiTheme="minorHAnsi" w:hAnsiTheme="minorHAnsi"/>
          <w:b/>
          <w:color w:val="FF0000"/>
        </w:rPr>
      </w:pPr>
    </w:p>
    <w:p w14:paraId="43B8D4EA" w14:textId="77777777" w:rsidR="00826478" w:rsidRPr="00633535" w:rsidRDefault="00826478" w:rsidP="00826478">
      <w:pPr>
        <w:jc w:val="both"/>
        <w:rPr>
          <w:rFonts w:asciiTheme="minorHAnsi" w:hAnsiTheme="minorHAnsi"/>
        </w:rPr>
      </w:pPr>
      <w:r w:rsidRPr="00366FDD">
        <w:rPr>
          <w:rFonts w:asciiTheme="minorHAnsi" w:hAnsiTheme="minorHAnsi"/>
        </w:rPr>
        <w:t>Monte Mor</w:t>
      </w:r>
      <w:r w:rsidRPr="000C30B5">
        <w:rPr>
          <w:rFonts w:asciiTheme="minorHAnsi" w:hAnsiTheme="minorHAnsi"/>
          <w:highlight w:val="lightGray"/>
        </w:rPr>
        <w:t xml:space="preserve">, </w:t>
      </w:r>
      <w:proofErr w:type="spellStart"/>
      <w:r w:rsidRPr="000C30B5">
        <w:rPr>
          <w:rFonts w:asciiTheme="minorHAnsi" w:hAnsiTheme="minorHAnsi"/>
          <w:highlight w:val="lightGray"/>
        </w:rPr>
        <w:t>xxxxx</w:t>
      </w:r>
      <w:proofErr w:type="spellEnd"/>
      <w:r w:rsidRPr="000C30B5">
        <w:rPr>
          <w:rFonts w:asciiTheme="minorHAnsi" w:hAnsiTheme="minorHAnsi"/>
          <w:highlight w:val="lightGray"/>
        </w:rPr>
        <w:t xml:space="preserve"> de </w:t>
      </w:r>
      <w:proofErr w:type="spellStart"/>
      <w:r w:rsidRPr="000C30B5">
        <w:rPr>
          <w:rFonts w:asciiTheme="minorHAnsi" w:hAnsiTheme="minorHAnsi"/>
          <w:highlight w:val="lightGray"/>
        </w:rPr>
        <w:t>xxxxxx</w:t>
      </w:r>
      <w:proofErr w:type="spellEnd"/>
      <w:r w:rsidRPr="000C30B5">
        <w:rPr>
          <w:rFonts w:asciiTheme="minorHAnsi" w:hAnsiTheme="minorHAnsi"/>
          <w:highlight w:val="lightGray"/>
        </w:rPr>
        <w:t xml:space="preserve"> de </w:t>
      </w:r>
      <w:r w:rsidRPr="00D5383B">
        <w:rPr>
          <w:rFonts w:asciiTheme="minorHAnsi" w:hAnsiTheme="minorHAnsi"/>
          <w:highlight w:val="darkGray"/>
        </w:rPr>
        <w:t>2025</w:t>
      </w:r>
    </w:p>
    <w:p w14:paraId="24CD0088" w14:textId="77777777" w:rsidR="00826478" w:rsidRPr="00633535" w:rsidRDefault="00826478" w:rsidP="00826478">
      <w:pPr>
        <w:jc w:val="both"/>
        <w:rPr>
          <w:rFonts w:asciiTheme="minorHAnsi" w:hAnsiTheme="minorHAnsi"/>
        </w:rPr>
      </w:pPr>
    </w:p>
    <w:p w14:paraId="679A2DFB" w14:textId="77777777" w:rsidR="00826478" w:rsidRDefault="00826478" w:rsidP="00826478">
      <w:pPr>
        <w:jc w:val="right"/>
        <w:rPr>
          <w:rFonts w:asciiTheme="minorHAnsi" w:hAnsiTheme="minorHAnsi"/>
          <w:b/>
        </w:rPr>
      </w:pPr>
      <w:proofErr w:type="spellStart"/>
      <w:r>
        <w:rPr>
          <w:rFonts w:ascii="Verdana" w:hAnsi="Verdana" w:cs="Arial"/>
          <w:b/>
          <w:sz w:val="20"/>
          <w:szCs w:val="20"/>
        </w:rPr>
        <w:t>Webert</w:t>
      </w:r>
      <w:proofErr w:type="spellEnd"/>
      <w:r>
        <w:rPr>
          <w:rFonts w:ascii="Verdana" w:hAnsi="Verdana" w:cs="Arial"/>
          <w:b/>
          <w:sz w:val="20"/>
          <w:szCs w:val="20"/>
        </w:rPr>
        <w:t xml:space="preserve"> Donizete Carvalho</w:t>
      </w:r>
    </w:p>
    <w:p w14:paraId="20E2E874" w14:textId="77777777" w:rsidR="00826478" w:rsidRDefault="00826478" w:rsidP="00826478">
      <w:pPr>
        <w:jc w:val="right"/>
        <w:rPr>
          <w:rFonts w:asciiTheme="minorHAnsi" w:hAnsiTheme="minorHAnsi"/>
          <w:b/>
        </w:rPr>
      </w:pPr>
      <w:r w:rsidRPr="00633535">
        <w:rPr>
          <w:rFonts w:asciiTheme="minorHAnsi" w:hAnsiTheme="minorHAnsi"/>
          <w:b/>
        </w:rPr>
        <w:t>Presidente da Câmara Municipal</w:t>
      </w:r>
    </w:p>
    <w:p w14:paraId="3BFC5DB1" w14:textId="77777777" w:rsidR="00826478" w:rsidRDefault="00826478" w:rsidP="00826478">
      <w:pPr>
        <w:jc w:val="right"/>
        <w:rPr>
          <w:rFonts w:asciiTheme="minorHAnsi" w:hAnsiTheme="minorHAnsi"/>
          <w:b/>
        </w:rPr>
      </w:pPr>
    </w:p>
    <w:tbl>
      <w:tblPr>
        <w:tblStyle w:val="Tabelacomgrade"/>
        <w:tblW w:w="9781" w:type="dxa"/>
        <w:tblInd w:w="-147" w:type="dxa"/>
        <w:tblLook w:val="04A0" w:firstRow="1" w:lastRow="0" w:firstColumn="1" w:lastColumn="0" w:noHBand="0" w:noVBand="1"/>
      </w:tblPr>
      <w:tblGrid>
        <w:gridCol w:w="9781"/>
      </w:tblGrid>
      <w:tr w:rsidR="00826478" w14:paraId="39A6DB04" w14:textId="77777777" w:rsidTr="00536B08">
        <w:tc>
          <w:tcPr>
            <w:tcW w:w="9781" w:type="dxa"/>
          </w:tcPr>
          <w:p w14:paraId="5BA327F1" w14:textId="77777777" w:rsidR="00826478" w:rsidRDefault="00826478" w:rsidP="00536B08">
            <w:pPr>
              <w:jc w:val="both"/>
              <w:rPr>
                <w:rFonts w:asciiTheme="minorHAnsi" w:hAnsiTheme="minorHAnsi"/>
                <w:b/>
              </w:rPr>
            </w:pPr>
          </w:p>
          <w:p w14:paraId="1D401DD2" w14:textId="77777777" w:rsidR="00826478" w:rsidRDefault="00826478" w:rsidP="00536B08">
            <w:pPr>
              <w:jc w:val="both"/>
              <w:rPr>
                <w:rFonts w:asciiTheme="minorHAnsi" w:hAnsiTheme="minorHAnsi"/>
                <w:b/>
              </w:rPr>
            </w:pPr>
            <w:r>
              <w:rPr>
                <w:rFonts w:asciiTheme="minorHAnsi" w:hAnsiTheme="minorHAnsi"/>
                <w:b/>
              </w:rPr>
              <w:t>Recebimento da contratada</w:t>
            </w:r>
          </w:p>
          <w:p w14:paraId="3FC4CFE4" w14:textId="77777777" w:rsidR="00826478" w:rsidRDefault="00826478" w:rsidP="00536B08">
            <w:pPr>
              <w:jc w:val="both"/>
              <w:rPr>
                <w:rFonts w:asciiTheme="minorHAnsi" w:hAnsiTheme="minorHAnsi"/>
                <w:b/>
              </w:rPr>
            </w:pPr>
          </w:p>
          <w:p w14:paraId="7C68260E" w14:textId="77777777" w:rsidR="00826478" w:rsidRDefault="00826478" w:rsidP="00536B08">
            <w:pPr>
              <w:jc w:val="both"/>
              <w:rPr>
                <w:rFonts w:asciiTheme="minorHAnsi" w:hAnsiTheme="minorHAnsi"/>
                <w:b/>
              </w:rPr>
            </w:pPr>
            <w:r>
              <w:rPr>
                <w:rFonts w:asciiTheme="minorHAnsi" w:hAnsiTheme="minorHAnsi"/>
                <w:b/>
              </w:rPr>
              <w:t>Data:</w:t>
            </w:r>
          </w:p>
          <w:p w14:paraId="4288EB2F" w14:textId="77777777" w:rsidR="00826478" w:rsidRDefault="00826478" w:rsidP="00536B08">
            <w:pPr>
              <w:jc w:val="both"/>
              <w:rPr>
                <w:rFonts w:asciiTheme="minorHAnsi" w:hAnsiTheme="minorHAnsi"/>
                <w:b/>
              </w:rPr>
            </w:pPr>
          </w:p>
          <w:p w14:paraId="19B34CE8" w14:textId="77777777" w:rsidR="00826478" w:rsidRDefault="00826478" w:rsidP="00536B08">
            <w:pPr>
              <w:jc w:val="both"/>
              <w:rPr>
                <w:rFonts w:asciiTheme="minorHAnsi" w:hAnsiTheme="minorHAnsi"/>
                <w:b/>
              </w:rPr>
            </w:pPr>
            <w:r>
              <w:rPr>
                <w:rFonts w:asciiTheme="minorHAnsi" w:hAnsiTheme="minorHAnsi"/>
                <w:b/>
              </w:rPr>
              <w:t>Identificação da empresa:</w:t>
            </w:r>
          </w:p>
          <w:p w14:paraId="0E9A2A2A" w14:textId="77777777" w:rsidR="00826478" w:rsidRDefault="00826478" w:rsidP="00536B08">
            <w:pPr>
              <w:jc w:val="both"/>
              <w:rPr>
                <w:rFonts w:asciiTheme="minorHAnsi" w:hAnsiTheme="minorHAnsi"/>
                <w:b/>
              </w:rPr>
            </w:pPr>
          </w:p>
          <w:p w14:paraId="4B50447B" w14:textId="77777777" w:rsidR="00826478" w:rsidRDefault="00826478" w:rsidP="00536B08">
            <w:pPr>
              <w:jc w:val="both"/>
              <w:rPr>
                <w:rFonts w:asciiTheme="minorHAnsi" w:hAnsiTheme="minorHAnsi"/>
                <w:b/>
              </w:rPr>
            </w:pPr>
            <w:r>
              <w:rPr>
                <w:rFonts w:asciiTheme="minorHAnsi" w:hAnsiTheme="minorHAnsi"/>
                <w:b/>
              </w:rPr>
              <w:t>Identificação do representante legal:</w:t>
            </w:r>
          </w:p>
          <w:p w14:paraId="615FF780" w14:textId="77777777" w:rsidR="00826478" w:rsidRDefault="00826478" w:rsidP="00536B08">
            <w:pPr>
              <w:jc w:val="both"/>
              <w:rPr>
                <w:rFonts w:asciiTheme="minorHAnsi" w:hAnsiTheme="minorHAnsi"/>
                <w:b/>
              </w:rPr>
            </w:pPr>
          </w:p>
        </w:tc>
      </w:tr>
    </w:tbl>
    <w:p w14:paraId="3F691623" w14:textId="77777777" w:rsidR="00826478" w:rsidRDefault="00826478" w:rsidP="00826478">
      <w:pPr>
        <w:pStyle w:val="Corpodetexto"/>
        <w:spacing w:before="6"/>
        <w:jc w:val="center"/>
      </w:pPr>
    </w:p>
    <w:sectPr w:rsidR="008264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ADD38" w14:textId="77777777" w:rsidR="00826478" w:rsidRDefault="00826478" w:rsidP="00826478">
      <w:r>
        <w:separator/>
      </w:r>
    </w:p>
  </w:endnote>
  <w:endnote w:type="continuationSeparator" w:id="0">
    <w:p w14:paraId="12CF722D" w14:textId="77777777" w:rsidR="00826478" w:rsidRDefault="00826478" w:rsidP="0082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ans Serif PS">
    <w:altName w:val="Arial"/>
    <w:charset w:val="00"/>
    <w:family w:val="swiss"/>
    <w:pitch w:val="variable"/>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4B8C" w14:textId="77777777" w:rsidR="00826478" w:rsidRDefault="00826478" w:rsidP="00C32BE7">
    <w:pPr>
      <w:pStyle w:val="Standard"/>
      <w:tabs>
        <w:tab w:val="left" w:pos="656"/>
      </w:tabs>
      <w:jc w:val="center"/>
      <w:rPr>
        <w:rFonts w:ascii="Monotype Corsiva" w:hAnsi="Monotype Corsiva" w:cs="Verdana"/>
        <w:sz w:val="26"/>
        <w:szCs w:val="26"/>
      </w:rPr>
    </w:pPr>
    <w:r>
      <w:rPr>
        <w:rFonts w:ascii="Monotype Corsiva" w:hAnsi="Monotype Corsiva" w:cs="Verdana"/>
        <w:sz w:val="26"/>
        <w:szCs w:val="26"/>
      </w:rPr>
      <w:t>Rua Rage Maluf, 61 – Monte Mor – SP – CEP 13190-027 – Fone/Fax: (19) 3889-2780.</w:t>
    </w:r>
  </w:p>
  <w:p w14:paraId="7AC8393C" w14:textId="77777777" w:rsidR="00826478" w:rsidRDefault="00826478" w:rsidP="00C32BE7">
    <w:pPr>
      <w:pStyle w:val="Standard"/>
      <w:tabs>
        <w:tab w:val="left" w:pos="656"/>
      </w:tabs>
      <w:jc w:val="center"/>
    </w:pPr>
    <w:r>
      <w:rPr>
        <w:rFonts w:ascii="Monotype Corsiva" w:hAnsi="Monotype Corsiva" w:cs="Verdana"/>
        <w:sz w:val="26"/>
        <w:szCs w:val="26"/>
      </w:rPr>
      <w:t>E-mail: camara@camaramontemor.sp.gov.br</w:t>
    </w:r>
  </w:p>
  <w:p w14:paraId="6E48AAE8" w14:textId="77777777" w:rsidR="00826478" w:rsidRDefault="00826478">
    <w:pPr>
      <w:pStyle w:val="Rodap"/>
    </w:pPr>
  </w:p>
  <w:p w14:paraId="74D166B6" w14:textId="77777777" w:rsidR="00826478" w:rsidRDefault="0082647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A9325" w14:textId="77777777" w:rsidR="00826478" w:rsidRDefault="00826478" w:rsidP="00826478">
      <w:r>
        <w:separator/>
      </w:r>
    </w:p>
  </w:footnote>
  <w:footnote w:type="continuationSeparator" w:id="0">
    <w:p w14:paraId="4811BD23" w14:textId="77777777" w:rsidR="00826478" w:rsidRDefault="00826478" w:rsidP="0082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8051" w14:textId="1028868C" w:rsidR="00826478" w:rsidRDefault="00826478" w:rsidP="00826478">
    <w:pPr>
      <w:pStyle w:val="Standard"/>
      <w:tabs>
        <w:tab w:val="left" w:pos="675"/>
      </w:tabs>
      <w:jc w:val="both"/>
    </w:pPr>
    <w:r>
      <w:rPr>
        <w:noProof/>
        <w:lang w:eastAsia="pt-BR"/>
      </w:rPr>
      <w:drawing>
        <wp:anchor distT="0" distB="0" distL="114300" distR="114300" simplePos="0" relativeHeight="251659264" behindDoc="1" locked="0" layoutInCell="1" allowOverlap="1" wp14:anchorId="5C882E89" wp14:editId="4D6BCFC5">
          <wp:simplePos x="0" y="0"/>
          <wp:positionH relativeFrom="column">
            <wp:posOffset>-812800</wp:posOffset>
          </wp:positionH>
          <wp:positionV relativeFrom="paragraph">
            <wp:posOffset>-32385</wp:posOffset>
          </wp:positionV>
          <wp:extent cx="859790" cy="862965"/>
          <wp:effectExtent l="0" t="0" r="0" b="0"/>
          <wp:wrapTight wrapText="bothSides">
            <wp:wrapPolygon edited="0">
              <wp:start x="0" y="0"/>
              <wp:lineTo x="0" y="20980"/>
              <wp:lineTo x="21058" y="20980"/>
              <wp:lineTo x="21058" y="0"/>
              <wp:lineTo x="0" y="0"/>
            </wp:wrapPolygon>
          </wp:wrapTight>
          <wp:docPr id="1148526383"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859790" cy="862965"/>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r>
      <w:rPr>
        <w:rFonts w:ascii="Monotype Corsiva" w:hAnsi="Monotype Corsiva" w:cs="Monotype Corsiva"/>
        <w:spacing w:val="40"/>
        <w:sz w:val="60"/>
        <w:szCs w:val="60"/>
      </w:rPr>
      <w:t xml:space="preserve">Câmara </w:t>
    </w:r>
    <w:r>
      <w:rPr>
        <w:rFonts w:ascii="Monotype Corsiva" w:hAnsi="Monotype Corsiva" w:cs="Monotype Corsiva"/>
        <w:spacing w:val="40"/>
        <w:sz w:val="60"/>
        <w:szCs w:val="60"/>
      </w:rPr>
      <w:t>Municipal de Monte Mor</w:t>
    </w:r>
  </w:p>
  <w:p w14:paraId="69AA8E1F" w14:textId="77777777" w:rsidR="00826478" w:rsidRDefault="00826478" w:rsidP="00C32BE7">
    <w:pPr>
      <w:pStyle w:val="Standard"/>
      <w:tabs>
        <w:tab w:val="left" w:pos="675"/>
      </w:tabs>
      <w:jc w:val="center"/>
      <w:rPr>
        <w:rFonts w:ascii="Monotype Corsiva" w:hAnsi="Monotype Corsiva" w:cs="Monotype Corsiva"/>
        <w:spacing w:val="40"/>
        <w:sz w:val="60"/>
        <w:szCs w:val="60"/>
      </w:rPr>
    </w:pPr>
    <w:r>
      <w:rPr>
        <w:rFonts w:ascii="Monotype Corsiva" w:hAnsi="Monotype Corsiva" w:cs="Monotype Corsiva"/>
        <w:sz w:val="34"/>
        <w:szCs w:val="34"/>
      </w:rPr>
      <w:t xml:space="preserve">    “Palácio 24 de </w:t>
    </w:r>
    <w:proofErr w:type="gramStart"/>
    <w:r>
      <w:rPr>
        <w:rFonts w:ascii="Monotype Corsiva" w:hAnsi="Monotype Corsiva" w:cs="Monotype Corsiva"/>
        <w:sz w:val="34"/>
        <w:szCs w:val="34"/>
      </w:rPr>
      <w:t>Março</w:t>
    </w:r>
    <w:proofErr w:type="gramEnd"/>
    <w:r>
      <w:rPr>
        <w:rFonts w:ascii="Monotype Corsiva" w:hAnsi="Monotype Corsiva" w:cs="Monotype Corsiva"/>
        <w:sz w:val="34"/>
        <w:szCs w:val="34"/>
      </w:rPr>
      <w:t>”</w:t>
    </w:r>
    <w:r>
      <w:rPr>
        <w:rFonts w:ascii="Monotype Corsiva" w:hAnsi="Monotype Corsiva" w:cs="Monotype Corsiva"/>
        <w:spacing w:val="40"/>
        <w:sz w:val="60"/>
        <w:szCs w:val="60"/>
      </w:rPr>
      <w:t xml:space="preserve">   </w:t>
    </w:r>
  </w:p>
  <w:p w14:paraId="4F1B2E47" w14:textId="77777777" w:rsidR="00826478" w:rsidRDefault="0082647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47FB5"/>
    <w:multiLevelType w:val="hybridMultilevel"/>
    <w:tmpl w:val="216EF9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0F4A27"/>
    <w:multiLevelType w:val="hybridMultilevel"/>
    <w:tmpl w:val="DD8621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5" w15:restartNumberingAfterBreak="0">
    <w:nsid w:val="3F1C5181"/>
    <w:multiLevelType w:val="hybridMultilevel"/>
    <w:tmpl w:val="25E66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C83054B"/>
    <w:multiLevelType w:val="hybridMultilevel"/>
    <w:tmpl w:val="66428D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4AA5483"/>
    <w:multiLevelType w:val="hybridMultilevel"/>
    <w:tmpl w:val="DAE62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9" w15:restartNumberingAfterBreak="0">
    <w:nsid w:val="7CAC2F10"/>
    <w:multiLevelType w:val="hybridMultilevel"/>
    <w:tmpl w:val="32FE85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896665">
    <w:abstractNumId w:val="2"/>
  </w:num>
  <w:num w:numId="2" w16cid:durableId="1181239696">
    <w:abstractNumId w:val="9"/>
  </w:num>
  <w:num w:numId="3" w16cid:durableId="1850103265">
    <w:abstractNumId w:val="5"/>
  </w:num>
  <w:num w:numId="4" w16cid:durableId="2024042821">
    <w:abstractNumId w:val="6"/>
  </w:num>
  <w:num w:numId="5" w16cid:durableId="2139297682">
    <w:abstractNumId w:val="7"/>
  </w:num>
  <w:num w:numId="6" w16cid:durableId="1884321482">
    <w:abstractNumId w:val="0"/>
  </w:num>
  <w:num w:numId="7" w16cid:durableId="1848054060">
    <w:abstractNumId w:val="1"/>
  </w:num>
  <w:num w:numId="8" w16cid:durableId="824978070">
    <w:abstractNumId w:val="8"/>
    <w:lvlOverride w:ilvl="0">
      <w:startOverride w:val="1"/>
    </w:lvlOverride>
    <w:lvlOverride w:ilvl="1"/>
    <w:lvlOverride w:ilvl="2"/>
    <w:lvlOverride w:ilvl="3"/>
    <w:lvlOverride w:ilvl="4"/>
    <w:lvlOverride w:ilvl="5"/>
    <w:lvlOverride w:ilvl="6"/>
    <w:lvlOverride w:ilvl="7"/>
    <w:lvlOverride w:ilvl="8"/>
  </w:num>
  <w:num w:numId="9" w16cid:durableId="1906797505">
    <w:abstractNumId w:val="4"/>
    <w:lvlOverride w:ilvl="0">
      <w:startOverride w:val="1"/>
    </w:lvlOverride>
    <w:lvlOverride w:ilvl="1"/>
    <w:lvlOverride w:ilvl="2"/>
    <w:lvlOverride w:ilvl="3"/>
    <w:lvlOverride w:ilvl="4"/>
    <w:lvlOverride w:ilvl="5"/>
    <w:lvlOverride w:ilvl="6"/>
    <w:lvlOverride w:ilvl="7"/>
    <w:lvlOverride w:ilvl="8"/>
  </w:num>
  <w:num w:numId="10" w16cid:durableId="195574808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78"/>
    <w:rsid w:val="00793EF0"/>
    <w:rsid w:val="00826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36A6"/>
  <w15:chartTrackingRefBased/>
  <w15:docId w15:val="{558739EC-8B23-4BA7-9147-B0CEE5EE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6478"/>
    <w:pPr>
      <w:widowControl w:val="0"/>
      <w:suppressAutoHyphens/>
      <w:autoSpaceDN w:val="0"/>
      <w:spacing w:after="0" w:line="240" w:lineRule="auto"/>
      <w:textAlignment w:val="baseline"/>
    </w:pPr>
    <w:rPr>
      <w:rFonts w:ascii="Times New Roman" w:eastAsia="SimSun" w:hAnsi="Times New Roman" w:cs="Mangal"/>
      <w:kern w:val="3"/>
      <w:lang w:eastAsia="zh-CN" w:bidi="hi-IN"/>
      <w14:ligatures w14:val="none"/>
    </w:rPr>
  </w:style>
  <w:style w:type="paragraph" w:styleId="Ttulo1">
    <w:name w:val="heading 1"/>
    <w:basedOn w:val="Normal"/>
    <w:next w:val="Normal"/>
    <w:link w:val="Ttulo1Char"/>
    <w:uiPriority w:val="9"/>
    <w:qFormat/>
    <w:rsid w:val="008264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8264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2647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2647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2647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2647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2647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2647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26478"/>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78"/>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826478"/>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826478"/>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826478"/>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826478"/>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82647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2647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2647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26478"/>
    <w:rPr>
      <w:rFonts w:eastAsiaTheme="majorEastAsia" w:cstheme="majorBidi"/>
      <w:color w:val="272727" w:themeColor="text1" w:themeTint="D8"/>
    </w:rPr>
  </w:style>
  <w:style w:type="paragraph" w:styleId="Ttulo">
    <w:name w:val="Title"/>
    <w:basedOn w:val="Normal"/>
    <w:next w:val="Normal"/>
    <w:link w:val="TtuloChar"/>
    <w:uiPriority w:val="10"/>
    <w:qFormat/>
    <w:rsid w:val="00826478"/>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2647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2647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2647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26478"/>
    <w:pPr>
      <w:spacing w:before="160"/>
      <w:jc w:val="center"/>
    </w:pPr>
    <w:rPr>
      <w:i/>
      <w:iCs/>
      <w:color w:val="404040" w:themeColor="text1" w:themeTint="BF"/>
    </w:rPr>
  </w:style>
  <w:style w:type="character" w:customStyle="1" w:styleId="CitaoChar">
    <w:name w:val="Citação Char"/>
    <w:basedOn w:val="Fontepargpadro"/>
    <w:link w:val="Citao"/>
    <w:uiPriority w:val="29"/>
    <w:rsid w:val="00826478"/>
    <w:rPr>
      <w:i/>
      <w:iCs/>
      <w:color w:val="404040" w:themeColor="text1" w:themeTint="BF"/>
    </w:rPr>
  </w:style>
  <w:style w:type="paragraph" w:styleId="PargrafodaLista">
    <w:name w:val="List Paragraph"/>
    <w:basedOn w:val="Normal"/>
    <w:link w:val="PargrafodaListaChar"/>
    <w:uiPriority w:val="34"/>
    <w:qFormat/>
    <w:rsid w:val="00826478"/>
    <w:pPr>
      <w:ind w:left="720"/>
      <w:contextualSpacing/>
    </w:pPr>
  </w:style>
  <w:style w:type="character" w:styleId="nfaseIntensa">
    <w:name w:val="Intense Emphasis"/>
    <w:basedOn w:val="Fontepargpadro"/>
    <w:uiPriority w:val="21"/>
    <w:qFormat/>
    <w:rsid w:val="00826478"/>
    <w:rPr>
      <w:i/>
      <w:iCs/>
      <w:color w:val="2F5496" w:themeColor="accent1" w:themeShade="BF"/>
    </w:rPr>
  </w:style>
  <w:style w:type="paragraph" w:styleId="CitaoIntensa">
    <w:name w:val="Intense Quote"/>
    <w:basedOn w:val="Normal"/>
    <w:next w:val="Normal"/>
    <w:link w:val="CitaoIntensaChar"/>
    <w:uiPriority w:val="30"/>
    <w:qFormat/>
    <w:rsid w:val="00826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26478"/>
    <w:rPr>
      <w:i/>
      <w:iCs/>
      <w:color w:val="2F5496" w:themeColor="accent1" w:themeShade="BF"/>
    </w:rPr>
  </w:style>
  <w:style w:type="character" w:styleId="RefernciaIntensa">
    <w:name w:val="Intense Reference"/>
    <w:basedOn w:val="Fontepargpadro"/>
    <w:uiPriority w:val="32"/>
    <w:qFormat/>
    <w:rsid w:val="00826478"/>
    <w:rPr>
      <w:b/>
      <w:bCs/>
      <w:smallCaps/>
      <w:color w:val="2F5496" w:themeColor="accent1" w:themeShade="BF"/>
      <w:spacing w:val="5"/>
    </w:rPr>
  </w:style>
  <w:style w:type="paragraph" w:customStyle="1" w:styleId="Standard">
    <w:name w:val="Standard"/>
    <w:rsid w:val="00826478"/>
    <w:pPr>
      <w:widowControl w:val="0"/>
      <w:suppressAutoHyphens/>
      <w:autoSpaceDN w:val="0"/>
      <w:spacing w:after="0" w:line="240" w:lineRule="auto"/>
      <w:textAlignment w:val="baseline"/>
    </w:pPr>
    <w:rPr>
      <w:rFonts w:ascii="Times New Roman" w:eastAsia="Lucida Sans Unicode" w:hAnsi="Times New Roman" w:cs="Times New Roman"/>
      <w:kern w:val="3"/>
      <w:lang w:eastAsia="zh-CN"/>
      <w14:ligatures w14:val="none"/>
    </w:rPr>
  </w:style>
  <w:style w:type="paragraph" w:styleId="Cabealho">
    <w:name w:val="header"/>
    <w:basedOn w:val="Normal"/>
    <w:link w:val="CabealhoChar"/>
    <w:uiPriority w:val="99"/>
    <w:rsid w:val="00826478"/>
    <w:pPr>
      <w:tabs>
        <w:tab w:val="center" w:pos="4252"/>
        <w:tab w:val="right" w:pos="8504"/>
      </w:tabs>
    </w:pPr>
    <w:rPr>
      <w:szCs w:val="21"/>
    </w:rPr>
  </w:style>
  <w:style w:type="character" w:customStyle="1" w:styleId="CabealhoChar">
    <w:name w:val="Cabeçalho Char"/>
    <w:basedOn w:val="Fontepargpadro"/>
    <w:link w:val="Cabealho"/>
    <w:uiPriority w:val="99"/>
    <w:rsid w:val="00826478"/>
    <w:rPr>
      <w:rFonts w:ascii="Times New Roman" w:eastAsia="SimSun" w:hAnsi="Times New Roman" w:cs="Mangal"/>
      <w:kern w:val="3"/>
      <w:szCs w:val="21"/>
      <w:lang w:eastAsia="zh-CN" w:bidi="hi-IN"/>
      <w14:ligatures w14:val="none"/>
    </w:rPr>
  </w:style>
  <w:style w:type="paragraph" w:styleId="Rodap">
    <w:name w:val="footer"/>
    <w:basedOn w:val="Normal"/>
    <w:link w:val="RodapChar"/>
    <w:uiPriority w:val="99"/>
    <w:rsid w:val="00826478"/>
    <w:pPr>
      <w:tabs>
        <w:tab w:val="center" w:pos="4252"/>
        <w:tab w:val="right" w:pos="8504"/>
      </w:tabs>
    </w:pPr>
    <w:rPr>
      <w:szCs w:val="21"/>
    </w:rPr>
  </w:style>
  <w:style w:type="character" w:customStyle="1" w:styleId="RodapChar">
    <w:name w:val="Rodapé Char"/>
    <w:basedOn w:val="Fontepargpadro"/>
    <w:link w:val="Rodap"/>
    <w:uiPriority w:val="99"/>
    <w:rsid w:val="00826478"/>
    <w:rPr>
      <w:rFonts w:ascii="Times New Roman" w:eastAsia="SimSun" w:hAnsi="Times New Roman" w:cs="Mangal"/>
      <w:kern w:val="3"/>
      <w:szCs w:val="21"/>
      <w:lang w:eastAsia="zh-CN" w:bidi="hi-IN"/>
      <w14:ligatures w14:val="none"/>
    </w:rPr>
  </w:style>
  <w:style w:type="paragraph" w:styleId="NormalWeb">
    <w:name w:val="Normal (Web)"/>
    <w:basedOn w:val="Normal"/>
    <w:link w:val="NormalWebChar"/>
    <w:uiPriority w:val="99"/>
    <w:qFormat/>
    <w:rsid w:val="00826478"/>
    <w:pPr>
      <w:widowControl/>
      <w:suppressAutoHyphens w:val="0"/>
      <w:spacing w:before="100" w:after="100"/>
      <w:textAlignment w:val="auto"/>
    </w:pPr>
    <w:rPr>
      <w:rFonts w:eastAsia="Times New Roman" w:cs="Times New Roman"/>
      <w:kern w:val="0"/>
      <w:lang w:eastAsia="pt-BR" w:bidi="ar-SA"/>
    </w:rPr>
  </w:style>
  <w:style w:type="paragraph" w:styleId="Corpodetexto">
    <w:name w:val="Body Text"/>
    <w:basedOn w:val="Normal"/>
    <w:link w:val="CorpodetextoChar"/>
    <w:uiPriority w:val="1"/>
    <w:qFormat/>
    <w:rsid w:val="00826478"/>
    <w:pPr>
      <w:widowControl/>
      <w:spacing w:after="120"/>
      <w:textAlignment w:val="auto"/>
    </w:pPr>
    <w:rPr>
      <w:rFonts w:ascii="Sans Serif PS" w:eastAsia="Times New Roman" w:hAnsi="Sans Serif PS" w:cs="Times New Roman"/>
      <w:b/>
      <w:szCs w:val="20"/>
      <w:lang w:eastAsia="ar-SA" w:bidi="ar-SA"/>
    </w:rPr>
  </w:style>
  <w:style w:type="character" w:customStyle="1" w:styleId="CorpodetextoChar">
    <w:name w:val="Corpo de texto Char"/>
    <w:basedOn w:val="Fontepargpadro"/>
    <w:link w:val="Corpodetexto"/>
    <w:uiPriority w:val="1"/>
    <w:rsid w:val="00826478"/>
    <w:rPr>
      <w:rFonts w:ascii="Sans Serif PS" w:eastAsia="Times New Roman" w:hAnsi="Sans Serif PS" w:cs="Times New Roman"/>
      <w:b/>
      <w:kern w:val="3"/>
      <w:szCs w:val="20"/>
      <w:lang w:eastAsia="ar-SA"/>
      <w14:ligatures w14:val="none"/>
    </w:rPr>
  </w:style>
  <w:style w:type="table" w:styleId="Tabelacomgrade">
    <w:name w:val="Table Grid"/>
    <w:basedOn w:val="Tabelanormal"/>
    <w:uiPriority w:val="39"/>
    <w:rsid w:val="00826478"/>
    <w:pPr>
      <w:widowControl w:val="0"/>
      <w:autoSpaceDN w:val="0"/>
      <w:spacing w:after="0" w:line="240" w:lineRule="auto"/>
      <w:textAlignment w:val="baseline"/>
    </w:pPr>
    <w:rPr>
      <w:rFonts w:ascii="Times New Roman" w:eastAsia="SimSun" w:hAnsi="Times New Roman" w:cs="Mangal"/>
      <w:kern w:val="3"/>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478"/>
    <w:pPr>
      <w:autoSpaceDE w:val="0"/>
      <w:autoSpaceDN w:val="0"/>
      <w:adjustRightInd w:val="0"/>
      <w:spacing w:after="0" w:line="240" w:lineRule="auto"/>
    </w:pPr>
    <w:rPr>
      <w:rFonts w:ascii="Times New Roman" w:eastAsia="SimSun" w:hAnsi="Times New Roman" w:cs="Times New Roman"/>
      <w:color w:val="000000"/>
      <w:kern w:val="0"/>
      <w:lang w:eastAsia="zh-CN"/>
      <w14:ligatures w14:val="none"/>
    </w:rPr>
  </w:style>
  <w:style w:type="character" w:customStyle="1" w:styleId="SemEspaamentoChar">
    <w:name w:val="Sem Espaçamento Char"/>
    <w:link w:val="SemEspaamento"/>
    <w:uiPriority w:val="1"/>
    <w:qFormat/>
    <w:locked/>
    <w:rsid w:val="00826478"/>
    <w:rPr>
      <w:rFonts w:eastAsiaTheme="minorEastAsia" w:cs="Times New Roman"/>
      <w:lang w:eastAsia="pt-BR"/>
    </w:rPr>
  </w:style>
  <w:style w:type="paragraph" w:styleId="SemEspaamento">
    <w:name w:val="No Spacing"/>
    <w:link w:val="SemEspaamentoChar"/>
    <w:uiPriority w:val="1"/>
    <w:qFormat/>
    <w:rsid w:val="00826478"/>
    <w:pPr>
      <w:spacing w:after="0" w:line="240" w:lineRule="auto"/>
    </w:pPr>
    <w:rPr>
      <w:rFonts w:eastAsiaTheme="minorEastAsia" w:cs="Times New Roman"/>
      <w:lang w:eastAsia="pt-BR"/>
    </w:rPr>
  </w:style>
  <w:style w:type="character" w:styleId="Hyperlink">
    <w:name w:val="Hyperlink"/>
    <w:basedOn w:val="Fontepargpadro"/>
    <w:uiPriority w:val="99"/>
    <w:unhideWhenUsed/>
    <w:rsid w:val="00826478"/>
    <w:rPr>
      <w:color w:val="0563C1" w:themeColor="hyperlink"/>
      <w:u w:val="single"/>
    </w:rPr>
  </w:style>
  <w:style w:type="character" w:customStyle="1" w:styleId="dark-mode-color-black">
    <w:name w:val="dark-mode-color-black"/>
    <w:basedOn w:val="Fontepargpadro"/>
    <w:rsid w:val="00826478"/>
  </w:style>
  <w:style w:type="character" w:customStyle="1" w:styleId="NormalWebChar">
    <w:name w:val="Normal (Web) Char"/>
    <w:link w:val="NormalWeb"/>
    <w:uiPriority w:val="99"/>
    <w:locked/>
    <w:rsid w:val="00826478"/>
    <w:rPr>
      <w:rFonts w:ascii="Times New Roman" w:eastAsia="Times New Roman" w:hAnsi="Times New Roman" w:cs="Times New Roman"/>
      <w:kern w:val="0"/>
      <w:lang w:eastAsia="pt-BR"/>
      <w14:ligatures w14:val="none"/>
    </w:rPr>
  </w:style>
  <w:style w:type="character" w:customStyle="1" w:styleId="PargrafodaListaChar">
    <w:name w:val="Parágrafo da Lista Char"/>
    <w:link w:val="PargrafodaLista"/>
    <w:uiPriority w:val="34"/>
    <w:locked/>
    <w:rsid w:val="00826478"/>
  </w:style>
  <w:style w:type="character" w:styleId="Forte">
    <w:name w:val="Strong"/>
    <w:basedOn w:val="Fontepargpadro"/>
    <w:uiPriority w:val="22"/>
    <w:qFormat/>
    <w:rsid w:val="00826478"/>
    <w:rPr>
      <w:b/>
      <w:bCs/>
    </w:rPr>
  </w:style>
  <w:style w:type="paragraph" w:customStyle="1" w:styleId="Nivel01">
    <w:name w:val="Nivel 01"/>
    <w:basedOn w:val="Ttulo1"/>
    <w:next w:val="Normal"/>
    <w:qFormat/>
    <w:rsid w:val="00826478"/>
    <w:pPr>
      <w:numPr>
        <w:numId w:val="7"/>
      </w:numPr>
      <w:tabs>
        <w:tab w:val="num" w:pos="360"/>
        <w:tab w:val="left" w:pos="567"/>
      </w:tabs>
      <w:spacing w:before="240" w:after="0"/>
      <w:ind w:left="720" w:firstLine="0"/>
      <w:jc w:val="both"/>
    </w:pPr>
    <w:rPr>
      <w:rFonts w:ascii="Arial" w:hAnsi="Arial" w:cs="Arial"/>
      <w:b/>
      <w:bCs/>
      <w:color w:val="auto"/>
      <w:kern w:val="0"/>
      <w:sz w:val="20"/>
      <w:szCs w:val="20"/>
      <w:lang w:eastAsia="pt-BR"/>
    </w:rPr>
  </w:style>
  <w:style w:type="paragraph" w:customStyle="1" w:styleId="Nivel2">
    <w:name w:val="Nivel 2"/>
    <w:basedOn w:val="Normal"/>
    <w:link w:val="Nivel2Char"/>
    <w:qFormat/>
    <w:rsid w:val="00826478"/>
    <w:pPr>
      <w:widowControl/>
      <w:numPr>
        <w:ilvl w:val="1"/>
        <w:numId w:val="7"/>
      </w:numPr>
      <w:suppressAutoHyphens w:val="0"/>
      <w:autoSpaceDN/>
      <w:spacing w:before="120" w:after="120" w:line="276" w:lineRule="auto"/>
      <w:ind w:left="0" w:firstLine="0"/>
      <w:jc w:val="both"/>
      <w:textAlignment w:val="auto"/>
    </w:pPr>
    <w:rPr>
      <w:rFonts w:ascii="Arial" w:eastAsiaTheme="minorEastAsia" w:hAnsi="Arial" w:cs="Arial"/>
      <w:color w:val="000000"/>
      <w:kern w:val="0"/>
      <w:sz w:val="20"/>
      <w:szCs w:val="20"/>
      <w:lang w:eastAsia="pt-BR" w:bidi="ar-SA"/>
    </w:rPr>
  </w:style>
  <w:style w:type="paragraph" w:customStyle="1" w:styleId="Nivel3">
    <w:name w:val="Nivel 3"/>
    <w:basedOn w:val="Normal"/>
    <w:qFormat/>
    <w:rsid w:val="00826478"/>
    <w:pPr>
      <w:widowControl/>
      <w:numPr>
        <w:ilvl w:val="2"/>
        <w:numId w:val="7"/>
      </w:numPr>
      <w:suppressAutoHyphens w:val="0"/>
      <w:autoSpaceDN/>
      <w:spacing w:before="120" w:after="120" w:line="276" w:lineRule="auto"/>
      <w:jc w:val="both"/>
      <w:textAlignment w:val="auto"/>
    </w:pPr>
    <w:rPr>
      <w:rFonts w:ascii="Arial" w:eastAsiaTheme="minorEastAsia" w:hAnsi="Arial" w:cs="Arial"/>
      <w:color w:val="000000"/>
      <w:kern w:val="0"/>
      <w:sz w:val="20"/>
      <w:szCs w:val="20"/>
      <w:lang w:eastAsia="pt-BR" w:bidi="ar-SA"/>
    </w:rPr>
  </w:style>
  <w:style w:type="paragraph" w:customStyle="1" w:styleId="Nivel4">
    <w:name w:val="Nivel 4"/>
    <w:basedOn w:val="Nivel3"/>
    <w:qFormat/>
    <w:rsid w:val="00826478"/>
    <w:pPr>
      <w:numPr>
        <w:ilvl w:val="3"/>
      </w:numPr>
      <w:ind w:left="851" w:firstLine="0"/>
    </w:pPr>
    <w:rPr>
      <w:color w:val="auto"/>
    </w:rPr>
  </w:style>
  <w:style w:type="paragraph" w:customStyle="1" w:styleId="Nivel5">
    <w:name w:val="Nivel 5"/>
    <w:basedOn w:val="Nivel4"/>
    <w:qFormat/>
    <w:rsid w:val="00826478"/>
    <w:pPr>
      <w:numPr>
        <w:ilvl w:val="4"/>
      </w:numPr>
      <w:ind w:left="1276" w:firstLine="0"/>
    </w:pPr>
  </w:style>
  <w:style w:type="character" w:customStyle="1" w:styleId="Nivel2Char">
    <w:name w:val="Nivel 2 Char"/>
    <w:basedOn w:val="Fontepargpadro"/>
    <w:link w:val="Nivel2"/>
    <w:locked/>
    <w:rsid w:val="00826478"/>
    <w:rPr>
      <w:rFonts w:ascii="Arial" w:eastAsiaTheme="minorEastAsia" w:hAnsi="Arial" w:cs="Arial"/>
      <w:color w:val="000000"/>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tce.sp.gov.br/"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6455</Words>
  <Characters>34860</Characters>
  <Application>Microsoft Office Word</Application>
  <DocSecurity>0</DocSecurity>
  <Lines>290</Lines>
  <Paragraphs>82</Paragraphs>
  <ScaleCrop>false</ScaleCrop>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1</cp:revision>
  <dcterms:created xsi:type="dcterms:W3CDTF">2025-03-19T19:51:00Z</dcterms:created>
  <dcterms:modified xsi:type="dcterms:W3CDTF">2025-03-19T19:54:00Z</dcterms:modified>
</cp:coreProperties>
</file>